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9FF4B" w14:textId="77777777" w:rsidR="007743A8" w:rsidRPr="00EB46A5" w:rsidRDefault="00106E48" w:rsidP="00EB46A5">
      <w:pPr>
        <w:spacing w:after="0"/>
        <w:rPr>
          <w:rFonts w:ascii="Helvetica 55 Roman" w:hAnsi="Helvetica 55 Roman"/>
          <w:b/>
          <w:bCs/>
          <w:sz w:val="56"/>
          <w:szCs w:val="56"/>
        </w:rPr>
      </w:pPr>
      <w:bookmarkStart w:id="0" w:name="_Toc459733678"/>
      <w:bookmarkStart w:id="1" w:name="_Toc463624961"/>
      <w:bookmarkStart w:id="2" w:name="_Toc79412019"/>
      <w:r w:rsidRPr="00EB46A5">
        <w:rPr>
          <w:rFonts w:ascii="Helvetica 55 Roman" w:hAnsi="Helvetica 55 Roman"/>
          <w:b/>
          <w:bCs/>
          <w:sz w:val="56"/>
          <w:szCs w:val="56"/>
        </w:rPr>
        <w:t>Annexe 4</w:t>
      </w:r>
      <w:r w:rsidR="005D2D54" w:rsidRPr="00EB46A5">
        <w:rPr>
          <w:rFonts w:ascii="Helvetica 55 Roman" w:hAnsi="Helvetica 55 Roman"/>
          <w:b/>
          <w:bCs/>
          <w:sz w:val="56"/>
          <w:szCs w:val="56"/>
        </w:rPr>
        <w:t xml:space="preserve"> - </w:t>
      </w:r>
      <w:r w:rsidR="007743A8" w:rsidRPr="00EB46A5">
        <w:rPr>
          <w:rFonts w:ascii="Helvetica 55 Roman" w:hAnsi="Helvetica 55 Roman"/>
          <w:b/>
          <w:bCs/>
          <w:sz w:val="56"/>
          <w:szCs w:val="56"/>
        </w:rPr>
        <w:t>Spécifications Techniques d’Accès au Service</w:t>
      </w:r>
      <w:bookmarkEnd w:id="0"/>
      <w:bookmarkEnd w:id="1"/>
      <w:bookmarkEnd w:id="2"/>
      <w:r w:rsidR="007743A8" w:rsidRPr="00EB46A5">
        <w:rPr>
          <w:rFonts w:ascii="Helvetica 55 Roman" w:hAnsi="Helvetica 55 Roman"/>
          <w:b/>
          <w:bCs/>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4F6E2733" w14:textId="77777777" w:rsidR="00695894" w:rsidRPr="00695894" w:rsidRDefault="00695894" w:rsidP="00695894">
      <w:pPr>
        <w:spacing w:after="0"/>
        <w:rPr>
          <w:rFonts w:ascii="Helvetica 55 Roman" w:hAnsi="Helvetica 55 Roman"/>
          <w:b/>
          <w:bCs/>
          <w:sz w:val="36"/>
          <w:szCs w:val="36"/>
        </w:rPr>
      </w:pPr>
    </w:p>
    <w:p w14:paraId="4FE29CED" w14:textId="77777777" w:rsidR="00695894" w:rsidRPr="00695894" w:rsidRDefault="00695894" w:rsidP="00695894">
      <w:pPr>
        <w:spacing w:after="0"/>
        <w:rPr>
          <w:rFonts w:ascii="Helvetica 55 Roman" w:hAnsi="Helvetica 55 Roman"/>
          <w:b/>
          <w:bCs/>
          <w:sz w:val="36"/>
          <w:szCs w:val="36"/>
        </w:rPr>
      </w:pPr>
      <w:r w:rsidRPr="00695894">
        <w:rPr>
          <w:rFonts w:ascii="Helvetica 55 Roman" w:hAnsi="Helvetica 55 Roman"/>
          <w:b/>
          <w:bCs/>
          <w:sz w:val="36"/>
          <w:szCs w:val="36"/>
        </w:rPr>
        <w:t>des Conditions Spécifiques </w:t>
      </w:r>
    </w:p>
    <w:p w14:paraId="43AB224A" w14:textId="77777777" w:rsidR="00695894" w:rsidRPr="00695894" w:rsidRDefault="00695894" w:rsidP="00695894">
      <w:pPr>
        <w:spacing w:after="0"/>
        <w:rPr>
          <w:rFonts w:ascii="Helvetica 55 Roman" w:hAnsi="Helvetica 55 Roman"/>
          <w:b/>
          <w:bCs/>
          <w:sz w:val="36"/>
          <w:szCs w:val="36"/>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23A8879C" w14:textId="154B45CA" w:rsidR="00421CC2" w:rsidRDefault="000F0D19">
      <w:pPr>
        <w:pStyle w:val="TM1"/>
        <w:rPr>
          <w:rFonts w:asciiTheme="minorHAnsi" w:eastAsiaTheme="minorEastAsia" w:hAnsiTheme="minorHAnsi" w:cstheme="minorBidi"/>
          <w:b w:val="0"/>
          <w:caps w:val="0"/>
          <w:kern w:val="2"/>
          <w:sz w:val="24"/>
          <w:szCs w:val="24"/>
          <w14:ligatures w14:val="standardContextual"/>
        </w:rPr>
      </w:pPr>
      <w:r w:rsidRPr="00A0017E">
        <w:fldChar w:fldCharType="begin"/>
      </w:r>
      <w:r w:rsidRPr="00A0017E">
        <w:instrText xml:space="preserve"> TOC \o "1-3" \h \z \u </w:instrText>
      </w:r>
      <w:r w:rsidRPr="00A0017E">
        <w:fldChar w:fldCharType="separate"/>
      </w:r>
      <w:hyperlink w:anchor="_Toc203041211" w:history="1">
        <w:r w:rsidR="00421CC2" w:rsidRPr="00946583">
          <w:rPr>
            <w:rStyle w:val="Lienhypertexte"/>
            <w:bCs/>
          </w:rPr>
          <w:t>1.</w:t>
        </w:r>
        <w:r w:rsidR="00421CC2">
          <w:rPr>
            <w:rFonts w:asciiTheme="minorHAnsi" w:eastAsiaTheme="minorEastAsia" w:hAnsiTheme="minorHAnsi" w:cstheme="minorBidi"/>
            <w:b w:val="0"/>
            <w:caps w:val="0"/>
            <w:kern w:val="2"/>
            <w:sz w:val="24"/>
            <w:szCs w:val="24"/>
            <w14:ligatures w14:val="standardContextual"/>
          </w:rPr>
          <w:tab/>
        </w:r>
        <w:r w:rsidR="00421CC2" w:rsidRPr="00946583">
          <w:rPr>
            <w:rStyle w:val="Lienhypertexte"/>
          </w:rPr>
          <w:t>Préambule</w:t>
        </w:r>
        <w:r w:rsidR="00421CC2">
          <w:rPr>
            <w:webHidden/>
          </w:rPr>
          <w:tab/>
        </w:r>
        <w:r w:rsidR="00421CC2">
          <w:rPr>
            <w:webHidden/>
          </w:rPr>
          <w:fldChar w:fldCharType="begin"/>
        </w:r>
        <w:r w:rsidR="00421CC2">
          <w:rPr>
            <w:webHidden/>
          </w:rPr>
          <w:instrText xml:space="preserve"> PAGEREF _Toc203041211 \h </w:instrText>
        </w:r>
        <w:r w:rsidR="00421CC2">
          <w:rPr>
            <w:webHidden/>
          </w:rPr>
        </w:r>
        <w:r w:rsidR="00421CC2">
          <w:rPr>
            <w:webHidden/>
          </w:rPr>
          <w:fldChar w:fldCharType="separate"/>
        </w:r>
        <w:r w:rsidR="00421CC2">
          <w:rPr>
            <w:webHidden/>
          </w:rPr>
          <w:t>3</w:t>
        </w:r>
        <w:r w:rsidR="00421CC2">
          <w:rPr>
            <w:webHidden/>
          </w:rPr>
          <w:fldChar w:fldCharType="end"/>
        </w:r>
      </w:hyperlink>
    </w:p>
    <w:p w14:paraId="1367352E" w14:textId="1EA719FA" w:rsidR="00421CC2" w:rsidRDefault="00421CC2">
      <w:pPr>
        <w:pStyle w:val="TM1"/>
        <w:rPr>
          <w:rFonts w:asciiTheme="minorHAnsi" w:eastAsiaTheme="minorEastAsia" w:hAnsiTheme="minorHAnsi" w:cstheme="minorBidi"/>
          <w:b w:val="0"/>
          <w:caps w:val="0"/>
          <w:kern w:val="2"/>
          <w:sz w:val="24"/>
          <w:szCs w:val="24"/>
          <w14:ligatures w14:val="standardContextual"/>
        </w:rPr>
      </w:pPr>
      <w:hyperlink w:anchor="_Toc203041212" w:history="1">
        <w:r w:rsidRPr="00946583">
          <w:rPr>
            <w:rStyle w:val="Lienhypertexte"/>
            <w:bCs/>
          </w:rPr>
          <w:t>2.</w:t>
        </w:r>
        <w:r>
          <w:rPr>
            <w:rFonts w:asciiTheme="minorHAnsi" w:eastAsiaTheme="minorEastAsia" w:hAnsiTheme="minorHAnsi" w:cstheme="minorBidi"/>
            <w:b w:val="0"/>
            <w:caps w:val="0"/>
            <w:kern w:val="2"/>
            <w:sz w:val="24"/>
            <w:szCs w:val="24"/>
            <w14:ligatures w14:val="standardContextual"/>
          </w:rPr>
          <w:tab/>
        </w:r>
        <w:r w:rsidRPr="00946583">
          <w:rPr>
            <w:rStyle w:val="Lienhypertexte"/>
          </w:rPr>
          <w:t>Définition des Acronymes</w:t>
        </w:r>
        <w:r>
          <w:rPr>
            <w:webHidden/>
          </w:rPr>
          <w:tab/>
        </w:r>
        <w:r>
          <w:rPr>
            <w:webHidden/>
          </w:rPr>
          <w:fldChar w:fldCharType="begin"/>
        </w:r>
        <w:r>
          <w:rPr>
            <w:webHidden/>
          </w:rPr>
          <w:instrText xml:space="preserve"> PAGEREF _Toc203041212 \h </w:instrText>
        </w:r>
        <w:r>
          <w:rPr>
            <w:webHidden/>
          </w:rPr>
        </w:r>
        <w:r>
          <w:rPr>
            <w:webHidden/>
          </w:rPr>
          <w:fldChar w:fldCharType="separate"/>
        </w:r>
        <w:r>
          <w:rPr>
            <w:webHidden/>
          </w:rPr>
          <w:t>3</w:t>
        </w:r>
        <w:r>
          <w:rPr>
            <w:webHidden/>
          </w:rPr>
          <w:fldChar w:fldCharType="end"/>
        </w:r>
      </w:hyperlink>
    </w:p>
    <w:p w14:paraId="796FE074" w14:textId="06BEBB0F" w:rsidR="00421CC2" w:rsidRDefault="00421CC2">
      <w:pPr>
        <w:pStyle w:val="TM1"/>
        <w:rPr>
          <w:rFonts w:asciiTheme="minorHAnsi" w:eastAsiaTheme="minorEastAsia" w:hAnsiTheme="minorHAnsi" w:cstheme="minorBidi"/>
          <w:b w:val="0"/>
          <w:caps w:val="0"/>
          <w:kern w:val="2"/>
          <w:sz w:val="24"/>
          <w:szCs w:val="24"/>
          <w14:ligatures w14:val="standardContextual"/>
        </w:rPr>
      </w:pPr>
      <w:hyperlink w:anchor="_Toc203041213" w:history="1">
        <w:r w:rsidRPr="00946583">
          <w:rPr>
            <w:rStyle w:val="Lienhypertexte"/>
            <w:bCs/>
          </w:rPr>
          <w:t>3.</w:t>
        </w:r>
        <w:r>
          <w:rPr>
            <w:rFonts w:asciiTheme="minorHAnsi" w:eastAsiaTheme="minorEastAsia" w:hAnsiTheme="minorHAnsi" w:cstheme="minorBidi"/>
            <w:b w:val="0"/>
            <w:caps w:val="0"/>
            <w:kern w:val="2"/>
            <w:sz w:val="24"/>
            <w:szCs w:val="24"/>
            <w14:ligatures w14:val="standardContextual"/>
          </w:rPr>
          <w:tab/>
        </w:r>
        <w:r w:rsidRPr="00946583">
          <w:rPr>
            <w:rStyle w:val="Lienhypertexte"/>
          </w:rPr>
          <w:t>Présentation du Service FTTE passif PM</w:t>
        </w:r>
        <w:r>
          <w:rPr>
            <w:webHidden/>
          </w:rPr>
          <w:tab/>
        </w:r>
        <w:r>
          <w:rPr>
            <w:webHidden/>
          </w:rPr>
          <w:fldChar w:fldCharType="begin"/>
        </w:r>
        <w:r>
          <w:rPr>
            <w:webHidden/>
          </w:rPr>
          <w:instrText xml:space="preserve"> PAGEREF _Toc203041213 \h </w:instrText>
        </w:r>
        <w:r>
          <w:rPr>
            <w:webHidden/>
          </w:rPr>
        </w:r>
        <w:r>
          <w:rPr>
            <w:webHidden/>
          </w:rPr>
          <w:fldChar w:fldCharType="separate"/>
        </w:r>
        <w:r>
          <w:rPr>
            <w:webHidden/>
          </w:rPr>
          <w:t>3</w:t>
        </w:r>
        <w:r>
          <w:rPr>
            <w:webHidden/>
          </w:rPr>
          <w:fldChar w:fldCharType="end"/>
        </w:r>
      </w:hyperlink>
    </w:p>
    <w:p w14:paraId="5402AB90" w14:textId="46B0A5E9"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14" w:history="1">
        <w:r w:rsidRPr="00946583">
          <w:rPr>
            <w:rStyle w:val="Lienhypertexte"/>
            <w:noProof/>
          </w:rPr>
          <w:t>3.1.</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Eléments du service</w:t>
        </w:r>
        <w:r>
          <w:rPr>
            <w:noProof/>
            <w:webHidden/>
          </w:rPr>
          <w:tab/>
        </w:r>
        <w:r>
          <w:rPr>
            <w:noProof/>
            <w:webHidden/>
          </w:rPr>
          <w:fldChar w:fldCharType="begin"/>
        </w:r>
        <w:r>
          <w:rPr>
            <w:noProof/>
            <w:webHidden/>
          </w:rPr>
          <w:instrText xml:space="preserve"> PAGEREF _Toc203041214 \h </w:instrText>
        </w:r>
        <w:r>
          <w:rPr>
            <w:noProof/>
            <w:webHidden/>
          </w:rPr>
        </w:r>
        <w:r>
          <w:rPr>
            <w:noProof/>
            <w:webHidden/>
          </w:rPr>
          <w:fldChar w:fldCharType="separate"/>
        </w:r>
        <w:r>
          <w:rPr>
            <w:noProof/>
            <w:webHidden/>
          </w:rPr>
          <w:t>3</w:t>
        </w:r>
        <w:r>
          <w:rPr>
            <w:noProof/>
            <w:webHidden/>
          </w:rPr>
          <w:fldChar w:fldCharType="end"/>
        </w:r>
      </w:hyperlink>
    </w:p>
    <w:p w14:paraId="057CA309" w14:textId="176D6F39"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15" w:history="1">
        <w:r w:rsidRPr="00946583">
          <w:rPr>
            <w:rStyle w:val="Lienhypertexte"/>
            <w:noProof/>
          </w:rPr>
          <w:t>3.2.</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Prérequis</w:t>
        </w:r>
        <w:r>
          <w:rPr>
            <w:noProof/>
            <w:webHidden/>
          </w:rPr>
          <w:tab/>
        </w:r>
        <w:r>
          <w:rPr>
            <w:noProof/>
            <w:webHidden/>
          </w:rPr>
          <w:fldChar w:fldCharType="begin"/>
        </w:r>
        <w:r>
          <w:rPr>
            <w:noProof/>
            <w:webHidden/>
          </w:rPr>
          <w:instrText xml:space="preserve"> PAGEREF _Toc203041215 \h </w:instrText>
        </w:r>
        <w:r>
          <w:rPr>
            <w:noProof/>
            <w:webHidden/>
          </w:rPr>
        </w:r>
        <w:r>
          <w:rPr>
            <w:noProof/>
            <w:webHidden/>
          </w:rPr>
          <w:fldChar w:fldCharType="separate"/>
        </w:r>
        <w:r>
          <w:rPr>
            <w:noProof/>
            <w:webHidden/>
          </w:rPr>
          <w:t>3</w:t>
        </w:r>
        <w:r>
          <w:rPr>
            <w:noProof/>
            <w:webHidden/>
          </w:rPr>
          <w:fldChar w:fldCharType="end"/>
        </w:r>
      </w:hyperlink>
    </w:p>
    <w:p w14:paraId="19873D14" w14:textId="1B209244" w:rsidR="00421CC2" w:rsidRDefault="00421CC2">
      <w:pPr>
        <w:pStyle w:val="TM1"/>
        <w:rPr>
          <w:rFonts w:asciiTheme="minorHAnsi" w:eastAsiaTheme="minorEastAsia" w:hAnsiTheme="minorHAnsi" w:cstheme="minorBidi"/>
          <w:b w:val="0"/>
          <w:caps w:val="0"/>
          <w:kern w:val="2"/>
          <w:sz w:val="24"/>
          <w:szCs w:val="24"/>
          <w14:ligatures w14:val="standardContextual"/>
        </w:rPr>
      </w:pPr>
      <w:hyperlink w:anchor="_Toc203041216" w:history="1">
        <w:r w:rsidRPr="00946583">
          <w:rPr>
            <w:rStyle w:val="Lienhypertexte"/>
            <w:bCs/>
          </w:rPr>
          <w:t>4.</w:t>
        </w:r>
        <w:r>
          <w:rPr>
            <w:rFonts w:asciiTheme="minorHAnsi" w:eastAsiaTheme="minorEastAsia" w:hAnsiTheme="minorHAnsi" w:cstheme="minorBidi"/>
            <w:b w:val="0"/>
            <w:caps w:val="0"/>
            <w:kern w:val="2"/>
            <w:sz w:val="24"/>
            <w:szCs w:val="24"/>
            <w14:ligatures w14:val="standardContextual"/>
          </w:rPr>
          <w:tab/>
        </w:r>
        <w:r w:rsidRPr="00946583">
          <w:rPr>
            <w:rStyle w:val="Lienhypertexte"/>
          </w:rPr>
          <w:t>Principes de fonctionnement du Service</w:t>
        </w:r>
        <w:r>
          <w:rPr>
            <w:webHidden/>
          </w:rPr>
          <w:tab/>
        </w:r>
        <w:r>
          <w:rPr>
            <w:webHidden/>
          </w:rPr>
          <w:fldChar w:fldCharType="begin"/>
        </w:r>
        <w:r>
          <w:rPr>
            <w:webHidden/>
          </w:rPr>
          <w:instrText xml:space="preserve"> PAGEREF _Toc203041216 \h </w:instrText>
        </w:r>
        <w:r>
          <w:rPr>
            <w:webHidden/>
          </w:rPr>
        </w:r>
        <w:r>
          <w:rPr>
            <w:webHidden/>
          </w:rPr>
          <w:fldChar w:fldCharType="separate"/>
        </w:r>
        <w:r>
          <w:rPr>
            <w:webHidden/>
          </w:rPr>
          <w:t>4</w:t>
        </w:r>
        <w:r>
          <w:rPr>
            <w:webHidden/>
          </w:rPr>
          <w:fldChar w:fldCharType="end"/>
        </w:r>
      </w:hyperlink>
    </w:p>
    <w:p w14:paraId="743EF391" w14:textId="22BDDCAA"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17" w:history="1">
        <w:r w:rsidRPr="00946583">
          <w:rPr>
            <w:rStyle w:val="Lienhypertexte"/>
            <w:noProof/>
          </w:rPr>
          <w:t>4.1.</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Synoptique général</w:t>
        </w:r>
        <w:r>
          <w:rPr>
            <w:noProof/>
            <w:webHidden/>
          </w:rPr>
          <w:tab/>
        </w:r>
        <w:r>
          <w:rPr>
            <w:noProof/>
            <w:webHidden/>
          </w:rPr>
          <w:fldChar w:fldCharType="begin"/>
        </w:r>
        <w:r>
          <w:rPr>
            <w:noProof/>
            <w:webHidden/>
          </w:rPr>
          <w:instrText xml:space="preserve"> PAGEREF _Toc203041217 \h </w:instrText>
        </w:r>
        <w:r>
          <w:rPr>
            <w:noProof/>
            <w:webHidden/>
          </w:rPr>
        </w:r>
        <w:r>
          <w:rPr>
            <w:noProof/>
            <w:webHidden/>
          </w:rPr>
          <w:fldChar w:fldCharType="separate"/>
        </w:r>
        <w:r>
          <w:rPr>
            <w:noProof/>
            <w:webHidden/>
          </w:rPr>
          <w:t>4</w:t>
        </w:r>
        <w:r>
          <w:rPr>
            <w:noProof/>
            <w:webHidden/>
          </w:rPr>
          <w:fldChar w:fldCharType="end"/>
        </w:r>
      </w:hyperlink>
    </w:p>
    <w:p w14:paraId="2E12F092" w14:textId="3B226D52"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18" w:history="1">
        <w:r w:rsidRPr="00946583">
          <w:rPr>
            <w:rStyle w:val="Lienhypertexte"/>
            <w:noProof/>
          </w:rPr>
          <w:t>4.2.</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Raccordement coté PM</w:t>
        </w:r>
        <w:r>
          <w:rPr>
            <w:noProof/>
            <w:webHidden/>
          </w:rPr>
          <w:tab/>
        </w:r>
        <w:r>
          <w:rPr>
            <w:noProof/>
            <w:webHidden/>
          </w:rPr>
          <w:fldChar w:fldCharType="begin"/>
        </w:r>
        <w:r>
          <w:rPr>
            <w:noProof/>
            <w:webHidden/>
          </w:rPr>
          <w:instrText xml:space="preserve"> PAGEREF _Toc203041218 \h </w:instrText>
        </w:r>
        <w:r>
          <w:rPr>
            <w:noProof/>
            <w:webHidden/>
          </w:rPr>
        </w:r>
        <w:r>
          <w:rPr>
            <w:noProof/>
            <w:webHidden/>
          </w:rPr>
          <w:fldChar w:fldCharType="separate"/>
        </w:r>
        <w:r>
          <w:rPr>
            <w:noProof/>
            <w:webHidden/>
          </w:rPr>
          <w:t>5</w:t>
        </w:r>
        <w:r>
          <w:rPr>
            <w:noProof/>
            <w:webHidden/>
          </w:rPr>
          <w:fldChar w:fldCharType="end"/>
        </w:r>
      </w:hyperlink>
    </w:p>
    <w:p w14:paraId="27A3E449" w14:textId="5897AE11"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19" w:history="1">
        <w:r w:rsidRPr="00946583">
          <w:rPr>
            <w:rStyle w:val="Lienhypertexte"/>
            <w:noProof/>
          </w:rPr>
          <w:t>4.3.</w:t>
        </w:r>
        <w:r>
          <w:rPr>
            <w:rFonts w:asciiTheme="minorHAnsi" w:eastAsiaTheme="minorEastAsia" w:hAnsiTheme="minorHAnsi" w:cstheme="minorBidi"/>
            <w:smallCaps w:val="0"/>
            <w:noProof/>
            <w:kern w:val="2"/>
            <w:sz w:val="24"/>
            <w:szCs w:val="24"/>
            <w14:ligatures w14:val="standardContextual"/>
          </w:rPr>
          <w:tab/>
        </w:r>
        <w:r w:rsidRPr="00946583">
          <w:rPr>
            <w:rStyle w:val="Lienhypertexte"/>
            <w:rFonts w:cs="Arial"/>
            <w:noProof/>
          </w:rPr>
          <w:t>Raccordement</w:t>
        </w:r>
        <w:r w:rsidRPr="00946583">
          <w:rPr>
            <w:rStyle w:val="Lienhypertexte"/>
            <w:noProof/>
          </w:rPr>
          <w:t xml:space="preserve"> coté Client Final</w:t>
        </w:r>
        <w:r>
          <w:rPr>
            <w:noProof/>
            <w:webHidden/>
          </w:rPr>
          <w:tab/>
        </w:r>
        <w:r>
          <w:rPr>
            <w:noProof/>
            <w:webHidden/>
          </w:rPr>
          <w:fldChar w:fldCharType="begin"/>
        </w:r>
        <w:r>
          <w:rPr>
            <w:noProof/>
            <w:webHidden/>
          </w:rPr>
          <w:instrText xml:space="preserve"> PAGEREF _Toc203041219 \h </w:instrText>
        </w:r>
        <w:r>
          <w:rPr>
            <w:noProof/>
            <w:webHidden/>
          </w:rPr>
        </w:r>
        <w:r>
          <w:rPr>
            <w:noProof/>
            <w:webHidden/>
          </w:rPr>
          <w:fldChar w:fldCharType="separate"/>
        </w:r>
        <w:r>
          <w:rPr>
            <w:noProof/>
            <w:webHidden/>
          </w:rPr>
          <w:t>5</w:t>
        </w:r>
        <w:r>
          <w:rPr>
            <w:noProof/>
            <w:webHidden/>
          </w:rPr>
          <w:fldChar w:fldCharType="end"/>
        </w:r>
      </w:hyperlink>
    </w:p>
    <w:p w14:paraId="557996CA" w14:textId="167F29CF" w:rsidR="00421CC2" w:rsidRDefault="00421CC2">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41220" w:history="1">
        <w:r w:rsidRPr="00946583">
          <w:rPr>
            <w:rStyle w:val="Lienhypertexte"/>
            <w:rFonts w:ascii="Helvetica 55 Roman" w:hAnsi="Helvetica 55 Roman" w:cs="Arial"/>
            <w:noProof/>
          </w:rPr>
          <w:t>4.3.1</w:t>
        </w:r>
        <w:r>
          <w:rPr>
            <w:rFonts w:asciiTheme="minorHAnsi" w:eastAsiaTheme="minorEastAsia" w:hAnsiTheme="minorHAnsi" w:cstheme="minorBidi"/>
            <w:i w:val="0"/>
            <w:noProof/>
            <w:kern w:val="2"/>
            <w:sz w:val="24"/>
            <w:szCs w:val="24"/>
            <w14:ligatures w14:val="standardContextual"/>
          </w:rPr>
          <w:tab/>
        </w:r>
        <w:r w:rsidRPr="00946583">
          <w:rPr>
            <w:rStyle w:val="Lienhypertexte"/>
            <w:rFonts w:ascii="Helvetica 55 Roman" w:hAnsi="Helvetica 55 Roman" w:cs="Arial"/>
            <w:noProof/>
          </w:rPr>
          <w:t>Raccordement client sur un PRE extérieur</w:t>
        </w:r>
        <w:r>
          <w:rPr>
            <w:noProof/>
            <w:webHidden/>
          </w:rPr>
          <w:tab/>
        </w:r>
        <w:r>
          <w:rPr>
            <w:noProof/>
            <w:webHidden/>
          </w:rPr>
          <w:fldChar w:fldCharType="begin"/>
        </w:r>
        <w:r>
          <w:rPr>
            <w:noProof/>
            <w:webHidden/>
          </w:rPr>
          <w:instrText xml:space="preserve"> PAGEREF _Toc203041220 \h </w:instrText>
        </w:r>
        <w:r>
          <w:rPr>
            <w:noProof/>
            <w:webHidden/>
          </w:rPr>
        </w:r>
        <w:r>
          <w:rPr>
            <w:noProof/>
            <w:webHidden/>
          </w:rPr>
          <w:fldChar w:fldCharType="separate"/>
        </w:r>
        <w:r>
          <w:rPr>
            <w:noProof/>
            <w:webHidden/>
          </w:rPr>
          <w:t>6</w:t>
        </w:r>
        <w:r>
          <w:rPr>
            <w:noProof/>
            <w:webHidden/>
          </w:rPr>
          <w:fldChar w:fldCharType="end"/>
        </w:r>
      </w:hyperlink>
    </w:p>
    <w:p w14:paraId="349AAE28" w14:textId="1904AC91" w:rsidR="00421CC2" w:rsidRDefault="00421CC2">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41221" w:history="1">
        <w:r w:rsidRPr="00946583">
          <w:rPr>
            <w:rStyle w:val="Lienhypertexte"/>
            <w:rFonts w:ascii="Helvetica 55 Roman" w:hAnsi="Helvetica 55 Roman" w:cs="Arial"/>
            <w:noProof/>
          </w:rPr>
          <w:t>4.3.2</w:t>
        </w:r>
        <w:r>
          <w:rPr>
            <w:rFonts w:asciiTheme="minorHAnsi" w:eastAsiaTheme="minorEastAsia" w:hAnsiTheme="minorHAnsi" w:cstheme="minorBidi"/>
            <w:i w:val="0"/>
            <w:noProof/>
            <w:kern w:val="2"/>
            <w:sz w:val="24"/>
            <w:szCs w:val="24"/>
            <w14:ligatures w14:val="standardContextual"/>
          </w:rPr>
          <w:tab/>
        </w:r>
        <w:r w:rsidRPr="00946583">
          <w:rPr>
            <w:rStyle w:val="Lienhypertexte"/>
            <w:rFonts w:ascii="Helvetica 55 Roman" w:hAnsi="Helvetica 55 Roman" w:cs="Arial"/>
            <w:noProof/>
          </w:rPr>
          <w:t>Raccordement client sur un PRE intérieur</w:t>
        </w:r>
        <w:r>
          <w:rPr>
            <w:noProof/>
            <w:webHidden/>
          </w:rPr>
          <w:tab/>
        </w:r>
        <w:r>
          <w:rPr>
            <w:noProof/>
            <w:webHidden/>
          </w:rPr>
          <w:fldChar w:fldCharType="begin"/>
        </w:r>
        <w:r>
          <w:rPr>
            <w:noProof/>
            <w:webHidden/>
          </w:rPr>
          <w:instrText xml:space="preserve"> PAGEREF _Toc203041221 \h </w:instrText>
        </w:r>
        <w:r>
          <w:rPr>
            <w:noProof/>
            <w:webHidden/>
          </w:rPr>
        </w:r>
        <w:r>
          <w:rPr>
            <w:noProof/>
            <w:webHidden/>
          </w:rPr>
          <w:fldChar w:fldCharType="separate"/>
        </w:r>
        <w:r>
          <w:rPr>
            <w:noProof/>
            <w:webHidden/>
          </w:rPr>
          <w:t>7</w:t>
        </w:r>
        <w:r>
          <w:rPr>
            <w:noProof/>
            <w:webHidden/>
          </w:rPr>
          <w:fldChar w:fldCharType="end"/>
        </w:r>
      </w:hyperlink>
    </w:p>
    <w:p w14:paraId="2D180827" w14:textId="7F954011" w:rsidR="00421CC2" w:rsidRDefault="00421CC2">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41222" w:history="1">
        <w:r w:rsidRPr="00946583">
          <w:rPr>
            <w:rStyle w:val="Lienhypertexte"/>
            <w:rFonts w:ascii="Helvetica 55 Roman" w:hAnsi="Helvetica 55 Roman" w:cs="Arial"/>
            <w:noProof/>
          </w:rPr>
          <w:t>4.3.3</w:t>
        </w:r>
        <w:r>
          <w:rPr>
            <w:rFonts w:asciiTheme="minorHAnsi" w:eastAsiaTheme="minorEastAsia" w:hAnsiTheme="minorHAnsi" w:cstheme="minorBidi"/>
            <w:i w:val="0"/>
            <w:noProof/>
            <w:kern w:val="2"/>
            <w:sz w:val="24"/>
            <w:szCs w:val="24"/>
            <w14:ligatures w14:val="standardContextual"/>
          </w:rPr>
          <w:tab/>
        </w:r>
        <w:r w:rsidRPr="00946583">
          <w:rPr>
            <w:rStyle w:val="Lienhypertexte"/>
            <w:rFonts w:ascii="Helvetica 55 Roman" w:hAnsi="Helvetica 55 Roman" w:cs="Arial"/>
            <w:noProof/>
          </w:rPr>
          <w:t>Desserte interne client du site Client Final</w:t>
        </w:r>
        <w:r>
          <w:rPr>
            <w:noProof/>
            <w:webHidden/>
          </w:rPr>
          <w:tab/>
        </w:r>
        <w:r>
          <w:rPr>
            <w:noProof/>
            <w:webHidden/>
          </w:rPr>
          <w:fldChar w:fldCharType="begin"/>
        </w:r>
        <w:r>
          <w:rPr>
            <w:noProof/>
            <w:webHidden/>
          </w:rPr>
          <w:instrText xml:space="preserve"> PAGEREF _Toc203041222 \h </w:instrText>
        </w:r>
        <w:r>
          <w:rPr>
            <w:noProof/>
            <w:webHidden/>
          </w:rPr>
        </w:r>
        <w:r>
          <w:rPr>
            <w:noProof/>
            <w:webHidden/>
          </w:rPr>
          <w:fldChar w:fldCharType="separate"/>
        </w:r>
        <w:r>
          <w:rPr>
            <w:noProof/>
            <w:webHidden/>
          </w:rPr>
          <w:t>7</w:t>
        </w:r>
        <w:r>
          <w:rPr>
            <w:noProof/>
            <w:webHidden/>
          </w:rPr>
          <w:fldChar w:fldCharType="end"/>
        </w:r>
      </w:hyperlink>
    </w:p>
    <w:p w14:paraId="0DFD8EEC" w14:textId="5C31C8D0" w:rsidR="00421CC2" w:rsidRDefault="00421CC2">
      <w:pPr>
        <w:pStyle w:val="TM1"/>
        <w:rPr>
          <w:rFonts w:asciiTheme="minorHAnsi" w:eastAsiaTheme="minorEastAsia" w:hAnsiTheme="minorHAnsi" w:cstheme="minorBidi"/>
          <w:b w:val="0"/>
          <w:caps w:val="0"/>
          <w:kern w:val="2"/>
          <w:sz w:val="24"/>
          <w:szCs w:val="24"/>
          <w14:ligatures w14:val="standardContextual"/>
        </w:rPr>
      </w:pPr>
      <w:hyperlink w:anchor="_Toc203041223" w:history="1">
        <w:r w:rsidRPr="00946583">
          <w:rPr>
            <w:rStyle w:val="Lienhypertexte"/>
            <w:bCs/>
          </w:rPr>
          <w:t>5.</w:t>
        </w:r>
        <w:r>
          <w:rPr>
            <w:rFonts w:asciiTheme="minorHAnsi" w:eastAsiaTheme="minorEastAsia" w:hAnsiTheme="minorHAnsi" w:cstheme="minorBidi"/>
            <w:b w:val="0"/>
            <w:caps w:val="0"/>
            <w:kern w:val="2"/>
            <w:sz w:val="24"/>
            <w:szCs w:val="24"/>
            <w14:ligatures w14:val="standardContextual"/>
          </w:rPr>
          <w:tab/>
        </w:r>
        <w:r w:rsidRPr="00946583">
          <w:rPr>
            <w:rStyle w:val="Lienhypertexte"/>
          </w:rPr>
          <w:t>Caracteristiques techniques</w:t>
        </w:r>
        <w:r>
          <w:rPr>
            <w:webHidden/>
          </w:rPr>
          <w:tab/>
        </w:r>
        <w:r>
          <w:rPr>
            <w:webHidden/>
          </w:rPr>
          <w:fldChar w:fldCharType="begin"/>
        </w:r>
        <w:r>
          <w:rPr>
            <w:webHidden/>
          </w:rPr>
          <w:instrText xml:space="preserve"> PAGEREF _Toc203041223 \h </w:instrText>
        </w:r>
        <w:r>
          <w:rPr>
            <w:webHidden/>
          </w:rPr>
        </w:r>
        <w:r>
          <w:rPr>
            <w:webHidden/>
          </w:rPr>
          <w:fldChar w:fldCharType="separate"/>
        </w:r>
        <w:r>
          <w:rPr>
            <w:webHidden/>
          </w:rPr>
          <w:t>10</w:t>
        </w:r>
        <w:r>
          <w:rPr>
            <w:webHidden/>
          </w:rPr>
          <w:fldChar w:fldCharType="end"/>
        </w:r>
      </w:hyperlink>
    </w:p>
    <w:p w14:paraId="5360A38A" w14:textId="60312798"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24" w:history="1">
        <w:r w:rsidRPr="00946583">
          <w:rPr>
            <w:rStyle w:val="Lienhypertexte"/>
            <w:noProof/>
          </w:rPr>
          <w:t>5.1.</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Câbles optiques</w:t>
        </w:r>
        <w:r>
          <w:rPr>
            <w:noProof/>
            <w:webHidden/>
          </w:rPr>
          <w:tab/>
        </w:r>
        <w:r>
          <w:rPr>
            <w:noProof/>
            <w:webHidden/>
          </w:rPr>
          <w:fldChar w:fldCharType="begin"/>
        </w:r>
        <w:r>
          <w:rPr>
            <w:noProof/>
            <w:webHidden/>
          </w:rPr>
          <w:instrText xml:space="preserve"> PAGEREF _Toc203041224 \h </w:instrText>
        </w:r>
        <w:r>
          <w:rPr>
            <w:noProof/>
            <w:webHidden/>
          </w:rPr>
        </w:r>
        <w:r>
          <w:rPr>
            <w:noProof/>
            <w:webHidden/>
          </w:rPr>
          <w:fldChar w:fldCharType="separate"/>
        </w:r>
        <w:r>
          <w:rPr>
            <w:noProof/>
            <w:webHidden/>
          </w:rPr>
          <w:t>10</w:t>
        </w:r>
        <w:r>
          <w:rPr>
            <w:noProof/>
            <w:webHidden/>
          </w:rPr>
          <w:fldChar w:fldCharType="end"/>
        </w:r>
      </w:hyperlink>
    </w:p>
    <w:p w14:paraId="3D6EBAA0" w14:textId="2DE6C37B" w:rsidR="00421CC2" w:rsidRDefault="00421CC2">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03041225" w:history="1">
        <w:r w:rsidRPr="00946583">
          <w:rPr>
            <w:rStyle w:val="Lienhypertexte"/>
            <w:noProof/>
          </w:rPr>
          <w:t>5.2.</w:t>
        </w:r>
        <w:r>
          <w:rPr>
            <w:rFonts w:asciiTheme="minorHAnsi" w:eastAsiaTheme="minorEastAsia" w:hAnsiTheme="minorHAnsi" w:cstheme="minorBidi"/>
            <w:smallCaps w:val="0"/>
            <w:noProof/>
            <w:kern w:val="2"/>
            <w:sz w:val="24"/>
            <w:szCs w:val="24"/>
            <w14:ligatures w14:val="standardContextual"/>
          </w:rPr>
          <w:tab/>
        </w:r>
        <w:r w:rsidRPr="00946583">
          <w:rPr>
            <w:rStyle w:val="Lienhypertexte"/>
            <w:noProof/>
          </w:rPr>
          <w:t>Longueur et affaiblissement optique du Service</w:t>
        </w:r>
        <w:r>
          <w:rPr>
            <w:noProof/>
            <w:webHidden/>
          </w:rPr>
          <w:tab/>
        </w:r>
        <w:r>
          <w:rPr>
            <w:noProof/>
            <w:webHidden/>
          </w:rPr>
          <w:fldChar w:fldCharType="begin"/>
        </w:r>
        <w:r>
          <w:rPr>
            <w:noProof/>
            <w:webHidden/>
          </w:rPr>
          <w:instrText xml:space="preserve"> PAGEREF _Toc203041225 \h </w:instrText>
        </w:r>
        <w:r>
          <w:rPr>
            <w:noProof/>
            <w:webHidden/>
          </w:rPr>
        </w:r>
        <w:r>
          <w:rPr>
            <w:noProof/>
            <w:webHidden/>
          </w:rPr>
          <w:fldChar w:fldCharType="separate"/>
        </w:r>
        <w:r>
          <w:rPr>
            <w:noProof/>
            <w:webHidden/>
          </w:rPr>
          <w:t>10</w:t>
        </w:r>
        <w:r>
          <w:rPr>
            <w:noProof/>
            <w:webHidden/>
          </w:rPr>
          <w:fldChar w:fldCharType="end"/>
        </w:r>
      </w:hyperlink>
    </w:p>
    <w:p w14:paraId="5BFA6FA1" w14:textId="7BDED12E" w:rsidR="00421CC2" w:rsidRDefault="00421CC2">
      <w:pPr>
        <w:pStyle w:val="TM1"/>
        <w:rPr>
          <w:rFonts w:asciiTheme="minorHAnsi" w:eastAsiaTheme="minorEastAsia" w:hAnsiTheme="minorHAnsi" w:cstheme="minorBidi"/>
          <w:b w:val="0"/>
          <w:caps w:val="0"/>
          <w:kern w:val="2"/>
          <w:sz w:val="24"/>
          <w:szCs w:val="24"/>
          <w14:ligatures w14:val="standardContextual"/>
        </w:rPr>
      </w:pPr>
      <w:hyperlink w:anchor="_Toc203041226" w:history="1">
        <w:r w:rsidRPr="00946583">
          <w:rPr>
            <w:rStyle w:val="Lienhypertexte"/>
            <w:bCs/>
          </w:rPr>
          <w:t>6.</w:t>
        </w:r>
        <w:r>
          <w:rPr>
            <w:rFonts w:asciiTheme="minorHAnsi" w:eastAsiaTheme="minorEastAsia" w:hAnsiTheme="minorHAnsi" w:cstheme="minorBidi"/>
            <w:b w:val="0"/>
            <w:caps w:val="0"/>
            <w:kern w:val="2"/>
            <w:sz w:val="24"/>
            <w:szCs w:val="24"/>
            <w14:ligatures w14:val="standardContextual"/>
          </w:rPr>
          <w:tab/>
        </w:r>
        <w:r w:rsidRPr="00946583">
          <w:rPr>
            <w:rStyle w:val="Lienhypertexte"/>
          </w:rPr>
          <w:t>Activation de la fibre  PAR l’opérateur</w:t>
        </w:r>
        <w:r>
          <w:rPr>
            <w:webHidden/>
          </w:rPr>
          <w:tab/>
        </w:r>
        <w:r>
          <w:rPr>
            <w:webHidden/>
          </w:rPr>
          <w:fldChar w:fldCharType="begin"/>
        </w:r>
        <w:r>
          <w:rPr>
            <w:webHidden/>
          </w:rPr>
          <w:instrText xml:space="preserve"> PAGEREF _Toc203041226 \h </w:instrText>
        </w:r>
        <w:r>
          <w:rPr>
            <w:webHidden/>
          </w:rPr>
        </w:r>
        <w:r>
          <w:rPr>
            <w:webHidden/>
          </w:rPr>
          <w:fldChar w:fldCharType="separate"/>
        </w:r>
        <w:r>
          <w:rPr>
            <w:webHidden/>
          </w:rPr>
          <w:t>10</w:t>
        </w:r>
        <w:r>
          <w:rPr>
            <w:webHidden/>
          </w:rPr>
          <w:fldChar w:fldCharType="end"/>
        </w:r>
      </w:hyperlink>
    </w:p>
    <w:p w14:paraId="3C49FF6B" w14:textId="319955B8"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203041211"/>
      <w:bookmarkStart w:id="6" w:name="_Toc353367960"/>
      <w:r w:rsidRPr="00EB57E2">
        <w:lastRenderedPageBreak/>
        <w:t>Préambule</w:t>
      </w:r>
      <w:bookmarkEnd w:id="3"/>
      <w:bookmarkEnd w:id="4"/>
      <w:bookmarkEnd w:id="5"/>
    </w:p>
    <w:p w14:paraId="3C49FF72" w14:textId="77777777" w:rsidR="008C18AD"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6A2506F" w14:textId="77777777" w:rsidR="00B13EA6" w:rsidRDefault="00B13EA6" w:rsidP="0097166E">
      <w:pPr>
        <w:jc w:val="both"/>
        <w:rPr>
          <w:rFonts w:ascii="Helvetica 55 Roman" w:hAnsi="Helvetica 55 Roman" w:cs="Arial"/>
        </w:rPr>
      </w:pPr>
    </w:p>
    <w:p w14:paraId="293B958F" w14:textId="6D82EDA2" w:rsidR="00696597" w:rsidRPr="006A5521" w:rsidRDefault="00696597" w:rsidP="00696597">
      <w:pPr>
        <w:spacing w:after="0"/>
        <w:jc w:val="both"/>
        <w:rPr>
          <w:rFonts w:ascii="Helvetica 55 Roman" w:hAnsi="Helvetica 55 Roman"/>
        </w:rPr>
      </w:pPr>
      <w:r>
        <w:rPr>
          <w:rFonts w:ascii="Helvetica 55 Roman" w:hAnsi="Helvetica 55 Roman"/>
        </w:rPr>
        <w:t>Chaque Mandante est ci-après dénommée « RIP FTTX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203041212"/>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203041213"/>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203041214"/>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203041215"/>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2482E9B1" w14:textId="77777777" w:rsidR="00222212" w:rsidRDefault="00222212">
      <w:pPr>
        <w:spacing w:after="0"/>
        <w:rPr>
          <w:rFonts w:ascii="Helvetica 55 Roman" w:hAnsi="Helvetica 55 Roman"/>
          <w:b/>
          <w:caps/>
          <w:sz w:val="24"/>
        </w:rPr>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353367971"/>
      <w:bookmarkStart w:id="29" w:name="_Toc418512698"/>
      <w:bookmarkEnd w:id="16"/>
      <w:bookmarkEnd w:id="17"/>
      <w:bookmarkEnd w:id="18"/>
      <w:bookmarkEnd w:id="19"/>
      <w:bookmarkEnd w:id="20"/>
      <w:bookmarkEnd w:id="21"/>
      <w:bookmarkEnd w:id="22"/>
      <w:bookmarkEnd w:id="23"/>
      <w:bookmarkEnd w:id="24"/>
      <w:bookmarkEnd w:id="25"/>
      <w:bookmarkEnd w:id="26"/>
      <w:r>
        <w:br w:type="page"/>
      </w:r>
    </w:p>
    <w:p w14:paraId="3C49FF96" w14:textId="02D79BDC" w:rsidR="00D541F9" w:rsidRPr="00A0017E" w:rsidRDefault="00F123F1" w:rsidP="00EB57E2">
      <w:pPr>
        <w:pStyle w:val="Titre1"/>
      </w:pPr>
      <w:bookmarkStart w:id="30" w:name="_Toc203041216"/>
      <w:r w:rsidRPr="00A0017E">
        <w:lastRenderedPageBreak/>
        <w:t>Principes de fonctionnement du Service</w:t>
      </w:r>
      <w:bookmarkEnd w:id="27"/>
      <w:bookmarkEnd w:id="30"/>
    </w:p>
    <w:p w14:paraId="3C49FF97" w14:textId="77777777" w:rsidR="001F7792" w:rsidRPr="00A0017E" w:rsidRDefault="001F7792" w:rsidP="0016770A">
      <w:pPr>
        <w:pStyle w:val="Titre2"/>
      </w:pPr>
      <w:bookmarkStart w:id="31" w:name="_Toc459733685"/>
      <w:bookmarkStart w:id="32" w:name="_Toc203041217"/>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292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3136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7818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FTTE passif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r>
                                <w:rPr>
                                  <w:rFonts w:ascii="Calibri" w:hAnsi="Calibri" w:cs="Calibri"/>
                                  <w:color w:val="000000"/>
                                  <w:lang w:val="en-US"/>
                                </w:rPr>
                                <w:t>Offre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628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r>
                                <w:rPr>
                                  <w:rFonts w:ascii="Calibri" w:hAnsi="Calibri" w:cs="Calibri"/>
                                  <w:color w:val="000000"/>
                                  <w:lang w:val="en-US"/>
                                </w:rPr>
                                <w:t xml:space="preserve">ptique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r>
                                <w:rPr>
                                  <w:rFonts w:ascii="Calibri" w:hAnsi="Calibri" w:cs="Calibri"/>
                                  <w:color w:val="000000"/>
                                  <w:lang w:val="en-US"/>
                                </w:rPr>
                                <w:t>sécurisé</w:t>
                              </w:r>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ou équivalent</w:t>
                              </w:r>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0CQB4AABHkAAAOAAAAZHJzL2Uyb0RvYy54bWzsXW1vIzeS/n7A/QdBHw+4jPpdbcRZzE4y&#10;iwWye8HGd99lWR4bK0teSTOe5NffUySLL91Nsdr2eGZjJcBQth4X62FVF6vJavb3f/p8t558Wu32&#10;t9vN+TT7bjadrDbL7dXt5sP59H8v3v/3fDrZHxabq8V6u1mdT39b7ad/+uE//+P7h/uzVb692a6v&#10;VrsJhGz2Zw/359Obw+H+7M2b/fJmdbfYf7e9X23w5fV2d7c44MfdhzdXu8UDpN+t3+SzWf3mYbu7&#10;ut9tl6v9Hr/9UX85/UHJv75eLQ//c329Xx0m6/MpdDuof3fq30v6980P3y/OPuwW9ze3S6PG4hFa&#10;3C1uN+jUivpxcVhMPu5ue6Lubpe77X57ffhuub17s72+vl2uFAewyWYdNu8Wm0+LvSKzxOiwgvj0&#10;jHIvP5Dem+372/Uao/EG0s/od9Q+wD4r+nq9CUH6NwprMA/3MOD+3ppy/zQVf71Z3K8U8/3Z8u+f&#10;ftlNbq/Op/N8Otks7uBH/4BlF5sP69UknzVkReofwF/vf9mRqvv7n7fLf+4nm+27G+BWb3e77cPN&#10;anEFvTLCQ3fvD+iHPf50cvnwt+0V5C8+HrbKoJ+vd3ckEKaafIYGZdFm1XTyG8TUVWYcaPX5MFni&#10;26yoyrLC10v6fjYvq7lCvFmcsZz73f7wl9X2bkIfzqc78FD9LD79vD+QXoszhige2/XtFZlG/bD7&#10;cPluvZt8WsCb379/W9S1ogK6PixqLM1Rj9Xl9uo38N1t9SWBSxgfbra736eTB1wO59P9vz4udqvp&#10;ZP3XDcaszcqSrh/1Q1k1OX7Y+d9c+t8sNkuIOp8ephP98d1BX3Mf73e3H27QU6ZIb7ZvMc7Xt4o4&#10;2UBrZawDd9K6fnm/Kob8av6CfpWVs3ZWa8cqihmGF76wOGPHyvM2L4xf5bOqgS20rzzSrezlfuTS&#10;9r3l8PnyMzp0JjriOBsEenYb6zLWXfBBuwo+xNxE+fo9ucb7r+8a5ZBrtC/oGu2snDfaM/I6q7uu&#10;UdZlNjeukc3yefNE1whCyd6PODP1n3G8AHaKOPFJPDKTwWK9mUxPJ8HE9OVmshd2qyDiTB54+jw+&#10;x/35XdnO2J8Dj9ttP26uVIikSf0n8/mwuF3rz5hGySnVLE8TuzB2vapJr2YX/Pl2gzwqU3mR8b53&#10;G51HLT9vfu2kUsqhL367R5YUZFL6T+jvRZlUnlVtTXMaUqWqKgukTcGU15RlTlkGpVLAsRdEJrw1&#10;KBzLo/rulzfwrOPuFw94T3E/mrhplF4wvWnY0l7anOUvOIcV1Xxe0CwFYxbzukEKHRi7zkukNdrY&#10;SDRn2hlOafM3njbj5r4/iRUv6VcNbkVaE0Rm9QwfA78qsqJuTRD5WnmzunO1sTV53/UHS5/bIRcp&#10;X9BFyqJscCOuQ09OQSjwkKxoi4xdJCvrYvbUe6sgTwkS6J/e0v/UPyJbADsl0GMTaDJZP/Yo475Q&#10;Av3ijtXPYdQK1PEc5r36b8jnnpLDHLn9f00pdJsNOaFalHspJ2yyvMUtv1qQnGUNstowvtXNPMMi&#10;pEqjv+oMaNPNVzYDtkNr1tlLrlmXNSY5rC2Qj5SzGul16CLFvJzT13SnVTS4D0zca6XWrB8Vp8qG&#10;/j/FqS+yb9IOrW9nL7m+XdbI0836djWbFXpfxFvgruqKNhjUxsm8wt2gcYXI/f4oH6QZ0jrl8MoQ&#10;LXCrRN3evby2MDW0zp295Dp3lSMy0YoPhamsyXr3cmGYapDT60z6OVxEuiJ5ClN6p/7LhCncpfVy&#10;eh0JXiidqgrcIVIcgg8Ohqksxz7dNxCm7B30KwtTeW7j1PvdakWFIZM8t6srgxUAP13dHn7Z3m4O&#10;T9z7z/K6KWvtHEVGK5ZhHpXNSyoNUFNY09RN0Z3Dlh/13j/NR7zfj5KRK+z8068+XBnvv0Af13dr&#10;FKL815tJ3k4e8I/uykFw52EhWdZMbiZ506oZ3ReE3NOiZoNykBl4iGEpGHKLiagD3g4yqyPqYMfB&#10;oobVwUq1RRR5GZGDdUeLiiiEdScHiSpEaa+DRUbaH+qqmEV0wnq6EzVMLvMHu8zymCTBeJOjWcXr&#10;bB4TlR5x3Io4SU0RMx2yRQeLjDnSBYeJK0VzvNU9IgqXtMO0ZWyo8vSg5/6gz6MuRXElqZQ/6Nms&#10;yCKjnqdHPfdHPcvKmAFzwbAjODjVj6iFeORwkXEv/HFHOVMVoVikB77wBz7Li1iMKgQjT/uE1joo&#10;RSpiaqVHvghGvqpjRiwEI18EIx9XizIKq35k5Mtg5DF9RCiW6ZEvg5GvyzYmSjDytHJuVUehSSw+&#10;lOmRx+29J6ptYkYsBSNfBiMfVwv7xq7PyMhX/sjnWC2LDFeVHvnKH/l8VsfiViUYeaojtCOf53Us&#10;RFTpka/8kUeGGzNiJRj5yh/5I2pRouTUH55a62DkqzY2XHV65Otg5HGbFjFiLRh5WqdwqtdRh0D5&#10;pcMNT/l1MPLI0GJqCUa+DkY+VAurGjaPXNzoUtLFGao3TG6JTyi3Q022rnm43+6pmpUSTdzpXOg6&#10;DoWnRDQChhEIrFZI0B9QR8AYZgLzPfpxMMaRwLz8dxyMkSKwyoiTaphlzwtd3JKGG47I1PTawnFV&#10;MsNSlzOkpRueevU3DTdM9SpMEk5pFQ2MvhtKww1V5EcSqpQfKekyi1IKpOAym1Kao+Ayq1ImQ3Bk&#10;KxLdKVlRcBlVSkgUXEa1MFSRWIiUMVSRO0jgZjHiAumBCG6oIgUQwQ1Vu5Z23N9pkqeRsQv1Cbih&#10;islaogzN1SQd87EIbqhizhXBDVVbWnRcd5pVlTIyq9LMqeAyqmYV4QIToER3mv9IOiY5EdxQxTwm&#10;ghuqmKtEcEMV05EH1/HGzDa0Ot994maHwu/z6SX9DR5xWBxokuKPtPpKdzE3aGgVg35/t/20utgq&#10;xIHmKvoeY8BrKu7r9WYAhiURox1/ze29kqZdTYbiLlkCt1pSRy/+crne7leKq9M0+ANkh0ZDB+A/&#10;DoBYBhFQkaFcp9wVt0GXfViSDpYzZHSwgiKgI0O5TpkGtwGdPixJB6sXMjpYMRHQkaFcp0yD24BO&#10;H5akg3UPGR0stQjoyFCuU6bBbUCnD0vSoUUOGR9aWhEQksJcv0yF24CSpx9/n+aEFRIhJ1MrjZDL&#10;0rnVWpjgJoS5flkKtyGnPi7NCUsiQk5YiJHYSQhz/TIXbkNOfVyaE9ZThJywiCPhJIS5fpkLtyGn&#10;Pi7NCQsoQk5YtpFwEsJcv8yF25BTH5fkRKsvMk605CPgJIW5fpkLtwEnTz/+Ps0Jq0BCTljkkXAS&#10;wly/rCu3Iac+Ls0JazVCTlggknASwly/zIXbkFMfl+aExRkhJ7Npl4jlvLeXgrl+mQu3Iac+jjmh&#10;B0rOVYmyzdLxS3/vMihdDiqc37/H84lMPYCtN5TkY2Za0sPF1+uFfuw5wAhF0fPRPy72N/o5aCWB&#10;BntxdqpoHXG4wPBziXmOtU9dg6GfCsMOG8bWlF98oafCJtfr2/v/44fCzZP2ZZ4VShvc9NWzItdP&#10;gLmKMRQL1fzca0H1i1ATfhopBjo9H6bOx4gZHSsAgdHVHP9ljU4XLJu6befqRAGYuppnNVZH1PVs&#10;n37Hb2hNniorTnaWnBwSszN2I7SdveIZW0r0RYtnkLjjnh5GhA2HngAMimdwjIZdpuML2p+Anrd4&#10;Ru/JYLtaOZ0rscGim90FGt7d8fec9K5hXwrW4qyU2AakD5npjd++IFyjVtCwOv5eExfP9OVg+c7K&#10;iSgUbDRFFXpE8YzebO/rNL54Rm8eD0gSjHeneEZvjw+ISo94p3gmZrpHFM/ElKJdnpT5OsUzsaEa&#10;Xzyjq0H6I/X44pkBWelR7xbPRMdK4OrDxTN9tR5TPKO32QdkCSKLH1pQPBOLUY8pntFb4wNqpUe+&#10;WzyjN+wHRAlGvls8E1PrMcUzseEaXzxTReO6INAMF8/0h+sRxTPR0RKM/HDxTF+txxfPDMhK+3y3&#10;eCYWtx5TPBMLEY8onokF+ccUz8TUekzxTGy4HlE8E4vzjymeiU3544tniihDgc93i2d8tXDbeCqe&#10;GagOOhXPREuhEM1wI3NxKp7pVpSdimdiPnMqnomNzKl4RlVTPkfxDBKv5yie4V0m3j3gVu8icPGM&#10;BMXrdSyB22A/ogvizYhoFZA59BUT94sWzxzfzjWVQE435pqkU9p60wSdytY9sGxufcvIUK5TlsFt&#10;YJs+LEmnthWrCTqNLXngrrn16chQrlOWwW1Apw9L0pljT0RvLiTotLbagbvm1qcjQ7lOWQa3AZ0+&#10;LEnHK05J8EFVDJc6cOfc+oSksC9bPMPBKMWpsKUOzIXbgJMQhpUZ4xsshdvATLSC08Gl7VSWwo3x&#10;rLKlDtw7twEnIcz1y1K4DTn1cWlOtd7GSwfurLGlDtw7twEnIcz1y1K4DTn1cWlOrjgl5XutLXXg&#10;3rkNOAlhrl+Wwm3IqY9LckJxCpf5JDhJq2KENTauX+bCbcDJ04+/T3PKbcVyilMxPz7T6wQI17QI&#10;5vplXbkNOfVxaU4lToYWzU15hUNgNJJ759b3PSnM9ctSuA059XFpTvWcSwFTdmr0OiOiCffObcBJ&#10;CHP9shRuQ059HHOCIqfimdf7GoGcHmPq7a+rCzR6fsnzHU7R1K05YTebt22LjUK1n81FFDiuEAfo&#10;UAEWFq6arHmeDfYqx6kSmKsbVSbkHz3hP9qJU1PouUcdgXyQvylQZnVMVrgZFpHl78c0eGYzopf/&#10;bGdUL38nDOltGRPm77hHhfmr01k1m8eE+bvuUWHBpnuGspmYNDzx6DaK4+J8C+Q5jn+IDFtwdkVc&#10;nG+EvJ5FrRBswcfF+XbA+WFROwT78HFxviWKIo9aIjjIIiou2IrHOcNRUwT78XFxvinKGZ60j5gi&#10;ONEiLs43Bc5Sj5qCKv5sRUFcnG8KOlE3qp3omgjOtajo/IsYWdFVEezOVxWOVomIC8+3iIWl4HSL&#10;at5ETYH8QzB2wSY9jjqPmiI85iKqnW8KlMZFTRHu1kfF+VdF3eKcgdjYiUwRbNcj84qaIjzwIqZd&#10;sGOPKS5qCqy9CEyBW2qHmuPE8BjZcOs+qp1vinmZR00Rnn0RFeebYt7Mo6YId/Bj4oL9e7y2KmqK&#10;4ASMaAgIzr9oq/h0HWzkx8X5pmjnR2ZsUYAKdvLxIpz4pB2chhFXz7dFBk+JGiM4ESMqL9jSz2Zt&#10;fOYOTsWIy/Oniywr4lN3cDRGXJ5vDjwYG5+7g+Mx4vL8SwOo+OQdnJERlxfYA6evRe0RbPVH5dGh&#10;yd6018Sn70aUSSED9uQVWJOLhRY8QeUhYxcvloo8VFEBF4nL9HIoj0kkPW4CexTz+AzeiGbwJrAH&#10;Ql/UHo1o3qBbE8cCZxZHoxWWBzxkbPzoXYGevDY+ic9F9pgH9qiK+CxOd2Gu56h+gT2qJj6NY5VJ&#10;Ii+wBwrmo/aYi+xBx1w6FnUZn8jpFHSHjPGlc7Adqm7iMzmdVuyQUXmBPZosPpXT+0EE8gJ7NDiN&#10;Nna9tSJ74BgD12teV1FpvjUwRQ/eJ2d4qMqTVtBxSsN33TPfGLk+6al/34350ZOX4X2CTVyib468&#10;VIVTQxJDe2C5IS7RN4gqp9PysHx2qsM61WGpwipeAj5+SguVsJ/qsIZO9jrVYcWqjU51WLGRefV1&#10;WNGj78wbVi5wK6D30I6HJboXoLBkz0pIwDF1Kjjv5SXgyFQUnHcfE3AkIgrOtRzH4ZSHE9xuwiXg&#10;hiqSaMnIUBatpMuo4hADDZdRnRuqyHAlylCKS8oggRXBDVWbrBwfmdZQ1e8xQG6TgBuqyC5Fyhiq&#10;rYyqSiCJa4YEUSJfZYj6D2SWzWaGb4anPL0eNPEn1DbqPFedDYaRH6pupIUpqIpbfdNxdN/YnLvm&#10;kLzDy63Z6WWc3tYCBf6eW43jjoUwqx9L4X1jv4xRS8ZmmJAT1pM7SJbOrZZocQllbc9S3AhW2Jbr&#10;6BqzFNYDO0hmw61mZXEJbW3PUtwIVrRB2FE2Rgsnand9lflwq3k5YEJh17kYOIYatiul1HAL3oEy&#10;JW4NNQtMaWw7FwPHUMPeaUffmNXyWc9vmRK3mpoDpjS2nYuBI6jRPq6UGhXxhcGTKXFrqFlgQmPX&#10;uRg4hhr2lDv6Rq027/kuU+LWULPAlMa2czFwDDXsbwupFXjRXwfKlLjV1BwwpbHtXAwcQY322jv6&#10;xqxWVD3fZUrcGmoWmNDYdS4GjqGGfX8pNXqXveRaKywwpbHtXAwcQY1qEDr6xqxW5j3fZWtxq63m&#10;gAmNXedi4Bhq9PKe0BRRanXPd5kSt4aaBaY0tp2LgWOooTZDSg1VYh0oU+LWULPAlMa2czFwBDWq&#10;E+noG7NaRfX7oYGZEreamgMmNHadi4FjqKFmpaNvlBoflZS6i8Gr0Y2TpzS2nYuBY6ihfkZIDZvs&#10;Xd9la3GrreaAKY1t52LgCGpUyyOlVvZ8lylxa6hZYEJj17kYOIYa6oqk1OY932VK3BpqFpjS2HYu&#10;Bo6hhhonITXUyXZ9lylxq6k5YEpj27kYOIIa1VtJqan3rQbLJkyJW0PNAhMau87FwDHUUPslpdb2&#10;fJcpcWuoWWBKY9u5GDiCGtWhCanN6YRVybzmgAmNXedi4BhqKAzp6Bub1+Z1z3fZWtxqqzlgSmPb&#10;uRg4hhrq86TU2p7vMiVuDTULTGlsOxcDR1CjWkEhtbbo+S5T4lZTc8CExq5zMXAMNdQtSqk1Pd9l&#10;StwaahaY0th2LgaOoYYaSiE1bAf0nJc5cau5eciUzrZ7MXAEOVXRKWZX9vyXWXHL7CwyobTXvxw5&#10;ih9yWjE/HJLawTIvbpmfRSa1tv3LkaP4oeK1o3NsJsgyelpUMst5yKTWtn85cgw/qsDt6BznVwlX&#10;XbPMIlNau/7lyFH8UBEs5tf2fJn9klvjn5lFJrW2/cuRY/hRhbKUX55DB5F/OmRKa9e/HDmKHyqm&#10;OzpH/TOve77MduPW2M8hk1rb/uXIUfxQwS3lV8x6vsy8uDX8HDKpte1fjhzDjyrKxfyKni8zL26Z&#10;n0WmtHb9y5Gj+KHCXcyv6fky8+KW+VlkUmvbvxw5ih8q7qX8ylnPl5kXt4afQya1tv3LkWP40RMA&#10;Yn5lz5eZF7fMzyJTWrv+5chR/PBEgpjfvOfLzItb5meRSa1t/3LkKH54QkLKr8Jp7R0s8+LW8HPI&#10;pNa2fzlyDD96YqOjc3T+q6qeLzMvbpmfRaa0dv3LkaP44QkSMb+258vMi1vmZ5FJrW3/cuQYfvRE&#10;i5Rfnfd8mXlxa/g5ZEpr178cOYofnrAR86t7vsy8uGV+FpnU2vYvR47ihyd+pPyQ6nd9mXlxa/g5&#10;ZFJr278cOYYfPYEk5lf0fJl5ccv8LDKltetfjhzFD09EifnVdOSBYG8B2yuMTGpt+5cjR/DL6Th6&#10;aIxHphJFpMbKeIxAV7myxbjVlmN5XM3L3y4/Xt4u/7z6PXhnLT1/jb7NiS1GAD0Wi1+qM+BwrpB+&#10;CS49FUrjymJDceFP5k/oQUgipgqFnSAjXdXq2t/So73AYvXMVPAG2jIHLdhgM3uqFn/NbQiD9xwd&#10;LyMOD5h1cIOk6BlVIoV5GlKt/swVtz/+r82o0awwxGuwBzP8ua4ltz0YU9mzbMwg97wnlBkv9MWz&#10;d+ZRHTZpNCtRp+wo6yd8z8l03sxGCfXS2gNvrsIOLXowUHtEZxiypqDnG8kCI8aU/kp7OpULeQai&#10;L0w/oUFJAbY0+0XIgHkxk9rgs4S/IfIwMuHATgd7WXCnoSqsAnPRL1Vnz/HIB1eiG8qMPSAUG/7E&#10;nbBhOuPIhgxCCRh0fCyUyd6JOvfT8WWv+fgyTIH6+LJ/4AXueBB1vZrkuYqZ0fPL3t0At3q7220f&#10;blaLqz29xY9ibPAH9MP+/pfd5PLhb9ur1fl08fGwVY9y8Nu9zJvgctTQ4VlpFVlwBAXeM905xazN&#10;q4xCBR1ilmc1qrdMRGdB9HLIv6y2dxP6cD6lN9GrjviVYeTjBkLzxmb7/na9VqFovQl+oR76MERI&#10;d/0SxMPny8+T2ytMkdQv8brcXv0GZrstekNq8Gm1w4eb7e736eRhR++63Gw3q+lk/dcNxgaAA3/Y&#10;8YdL/rDYLPGH59PDFE900sd3B/w0U/rv799izN7fHnhwdb9GwYf9vdYGHyaf79ab/Rl0gx6Hw/3Z&#10;mzf75c3qbrH/7u726S+IpKOW+k6iQldg8wUs/vN2+c/9ZLN9XieZz2bmzRRlW+PgBD2T8Dl3VYUD&#10;lo2HZPPKeBCs+dIeYq+bV+chmOP7HqIStRfykLzFC0MROlSCol8eqS5x9pES61cUZSiKVNi2hjvR&#10;ZfVoHzn2Ftu3Bd50o6UHMFG4SbrO/l8fFzsbXlo8iWRDTKnrP3WYMd/oUGO+iYWbycf73e2HG4Sx&#10;TIWezZZCz/U3EHpwJ9N3LJVNvZBjFTMcnGkcq6zmZTf40PxFT5Wq6WlWIXt9mmM9enqy8TjpQX+0&#10;6QmnlWgf0e8vxnSFi8+4xxd6fzHlDSaBQf1lXhgHqfDCU5wFFESe/PQq22dKQ7AQ0osF+u0YLxQL&#10;sPBRzukcU5pEZnn/wN26VJs7FAtQPTTXseJLTDLYzaYN7dMk8yz5LSzadyz/Lei/qruBL5ffvrRj&#10;BZPM5AHeWlfIiCiqBRnLfvfh8t16N/m0WJ9P//yupKfUBnxut/24uVJBj24IfzKfD4vbtf48fGOV&#10;nKdeV6aDrRLthO5F3fqs++HgRmYIvqEfRHfcGQ4u5vLzAotmmLuU7ThVRiVwScUyKqMpG/d+DL6d&#10;Wn7UN9zkLnyT7Z3j5V6nDSH2FDY6y5CenVFdOQhuHDzIzQQPQnYhSAEtRJ+kOyDHP7GMjkMckIPp&#10;Iy0HocCCIMNJgg9/+yeVQUkcOfKEkzdoZOncDRo+Mq9bmdarkPgWcxsHAfctL49qlJLi4fhbbkOU&#10;MZUKErRHgg/JNcleAKsampeXtPpyvV7oBaB4KItPn7RS9ONif6NDnpKg/fEU455hIQkL+70Yp5az&#10;g0hm59knxLgqz0qzO2uWh4IYZ+KeinF1b0Xx0QGuRBHXkQBHBymqtdLYCxHyko6QHZDih7dBKWFw&#10;i0jxgxuFtp4umINs9IMWw7rAiBZkpfxbhMfoYV+6TOHC7sZ8xsLwk2MpmZFiqV5ScbHSj6S8w+W+&#10;7cZIU0FBbmUjpDuciCOpRnFcZhncapTSpxeVT9FWL8//AdfOsF3bi7Z2E2P590/9u5pnezUNFiLx&#10;LhB9o6xX54PwW+MVkzRdwxtpxay3ZvaoAFzV6ozcmX4lox9i/SSzLfISoY+abqj2E824MD8Ut/Ta&#10;9CFRfjgum4LOxR3Qy4/HUVFBTI6K8oPyEYpwCRu74xT984mPCAtfTDMr1HHlAzSD99LMG5q/hsaM&#10;ChSdcnkWGbTgtTQ0/wzK8g2QxcY/eCXNEcV8ExRRvUIT0CHHg5r5JtAnYg8NWWACdSD2kDBadnRD&#10;Vsd4UqmHhenj8Qel+QbAi6MiBhh4Gc2gNN8EbalOmx5gGryLBitqkWHDnrRHYaaPih8SJ7MCPUzg&#10;RiTuuvSCX4sLPeSPl/FE0yMMFiL1hfTcSY3GVa9zluOHYJqy5Av7PuQEHF5FuuDSFUnXidGFK7Sh&#10;1C5KNDNM7duMjytjVv0vcH1JlPk3OLr6yUmvmuYo61UhYWgJAdOOMiHHDHQZy34tlI3NCS23JrGl&#10;12vAKeyxq/w1tx2YmfrRMQO41UDbbR/IdVO+zvqP8I5lne8gShhviNKieAx9j6frNM8B5MSxkmEl&#10;l+7ddI0DaFWepX+pnbnlREf/kl6HRWNl38Mdigt/0n9S6Wuu1S/y5eo2eocGCeJ0S2NNxbfZGiF3&#10;OlJPWtF7aiAjdayReomhAIdZRuuEC1NfkMfGrDUJapcBvSyDiIV0cYoupkf6/YiRg1Mgx6M/Co2g&#10;rxL8fh5abMCJwvFj/8PAJtfIHrP8td7QbgC86bSSpobhm62LgI/2t6xs/dHgzd3zlmThtZYlXSLq&#10;+kW5acOXC28jFCjUoitMbYZ+zaosW4aU3HD6gxVG0Fp+30lsnchLO4kqlFCBeXHGTlI3Bd1FfnUf&#10;sRVFr85HkA70fcReMi/iIw1OgDWBZMhHCpygTYeDfHUn0TWDtFXx6rwEeVrfS+xF8yJe4k035bxt&#10;tDFcJCmzFn70LXiJSv9fpZfgPqHrJQXWd5CKD+/vPXudeI5tYBygo5ISpBwzvCdR3Q/xdJPNUJ9F&#10;0yLFkhy1nHYZgWsb+EmBL/0wAW4mzLAkY0lYBgPlH/k8gaCoFxUlSzxGsFR7TR/wLMPN7fLHxWHh&#10;/4zPD/dnq3x7s11frXY//D8AAAD//wMAUEsDBBQABgAIAAAAIQAGEEBD3gAAAAUBAAAPAAAAZHJz&#10;L2Rvd25yZXYueG1sTI/NTsMwEITvSLyDtUjcqEPTBhriVIifS5FaUUBct/GShNrrKHbb8PY1XOhl&#10;pdGMZr4t5oM1Yk+9bx0ruB4lIIgrp1uuFby/PV/dgvABWaNxTAp+yMO8PD8rMNfuwK+0X4daxBL2&#10;OSpoQuhyKX3VkEU/ch1x9L5cbzFE2ddS93iI5dbIcZJk0mLLcaHBjh4aqrbrnVXw8vixzCbb7wV+&#10;Lp9uZmaV4ZQWSl1eDPd3IAIN4T8Mv/gRHcrItHE71l4YBfGR8HejN0umKYiNgjSdpCDLQp7Sl0cA&#10;AAD//wMAUEsBAi0AFAAGAAgAAAAhALaDOJL+AAAA4QEAABMAAAAAAAAAAAAAAAAAAAAAAFtDb250&#10;ZW50X1R5cGVzXS54bWxQSwECLQAUAAYACAAAACEAOP0h/9YAAACUAQAACwAAAAAAAAAAAAAAAAAv&#10;AQAAX3JlbHMvLnJlbHNQSwECLQAUAAYACAAAACEAMLY9AkAeAAAR5AAADgAAAAAAAAAAAAAAAAAu&#10;AgAAZHJzL2Uyb0RvYy54bWxQSwECLQAUAAYACAAAACEABhBAQ94AAAAFAQAADwAAAAAAAAAAAAAA&#10;AACaIAAAZHJzL2Rvd25yZXYueG1sUEsFBgAAAAAEAAQA8wAAAKU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293;height:20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3137;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782;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FTTE passif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r>
                          <w:rPr>
                            <w:rFonts w:ascii="Calibri" w:hAnsi="Calibri" w:cs="Calibri"/>
                            <w:color w:val="000000"/>
                            <w:lang w:val="en-US"/>
                          </w:rPr>
                          <w:t>Offre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629;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r>
                          <w:rPr>
                            <w:rFonts w:ascii="Calibri" w:hAnsi="Calibri" w:cs="Calibri"/>
                            <w:color w:val="000000"/>
                            <w:lang w:val="en-US"/>
                          </w:rPr>
                          <w:t xml:space="preserve">ptique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r>
                          <w:rPr>
                            <w:rFonts w:ascii="Calibri" w:hAnsi="Calibri" w:cs="Calibri"/>
                            <w:color w:val="000000"/>
                            <w:lang w:val="en-US"/>
                          </w:rPr>
                          <w:t>sécurisé</w:t>
                        </w:r>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ou équivalent</w:t>
                        </w:r>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203041218"/>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SC/APC</w:t>
      </w:r>
      <w:r w:rsidR="002C1060" w:rsidRPr="00A0017E">
        <w:rPr>
          <w:rFonts w:ascii="Helvetica 55 Roman" w:hAnsi="Helvetica 55 Roman" w:cs="Arial"/>
        </w:rPr>
        <w:t>s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r>
                                <w:rPr>
                                  <w:rFonts w:ascii="Helvetica 55 Roman" w:hAnsi="Helvetica 55 Roman" w:cs="Helvetica 55 Roman"/>
                                  <w:b/>
                                  <w:bCs/>
                                  <w:color w:val="000000"/>
                                  <w:sz w:val="16"/>
                                  <w:szCs w:val="16"/>
                                  <w:lang w:val="en-US"/>
                                </w:rPr>
                                <w:t>Tiroir optique</w:t>
                              </w:r>
                            </w:p>
                          </w:txbxContent>
                        </wps:txbx>
                        <wps:bodyPr rot="0" vert="horz" wrap="none" lIns="0" tIns="0" rIns="0" bIns="0" anchor="t" anchorCtr="0">
                          <a:spAutoFit/>
                        </wps:bodyPr>
                      </wps:wsp>
                      <wps:wsp>
                        <wps:cNvPr id="47" name="Rectangle 249"/>
                        <wps:cNvSpPr>
                          <a:spLocks noChangeArrowheads="1"/>
                        </wps:cNvSpPr>
                        <wps:spPr bwMode="auto">
                          <a:xfrm>
                            <a:off x="561975" y="695325"/>
                            <a:ext cx="4521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r>
                                <w:rPr>
                                  <w:rFonts w:ascii="Helvetica 75 Bold" w:hAnsi="Helvetica 75 Bold" w:cs="Helvetica 75 Bold"/>
                                  <w:b/>
                                  <w:bCs/>
                                  <w:color w:val="000000"/>
                                  <w:sz w:val="16"/>
                                  <w:szCs w:val="16"/>
                                  <w:lang w:val="en-US"/>
                                </w:rPr>
                                <w:t>Tiroir optique</w:t>
                              </w:r>
                            </w:p>
                          </w:txbxContent>
                        </wps:txbx>
                        <wps:bodyPr rot="0" vert="horz" wrap="none" lIns="0" tIns="0" rIns="0" bIns="0" anchor="t" anchorCtr="0">
                          <a:spAutoFit/>
                        </wps:bodyPr>
                      </wps:wsp>
                      <wps:wsp>
                        <wps:cNvPr id="51" name="Rectangle 253"/>
                        <wps:cNvSpPr>
                          <a:spLocks noChangeArrowheads="1"/>
                        </wps:cNvSpPr>
                        <wps:spPr bwMode="auto">
                          <a:xfrm>
                            <a:off x="1957070" y="238887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14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r>
                                <w:rPr>
                                  <w:rFonts w:ascii="Helvetica 75 Bold" w:hAnsi="Helvetica 75 Bold" w:cs="Helvetica 75 Bold"/>
                                  <w:b/>
                                  <w:bCs/>
                                  <w:color w:val="000000"/>
                                  <w:sz w:val="16"/>
                                  <w:szCs w:val="16"/>
                                  <w:lang w:val="en-US"/>
                                </w:rPr>
                                <w:t>entreprise</w:t>
                              </w:r>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r>
                                <w:rPr>
                                  <w:rFonts w:ascii="Helvetica 75 Bold" w:hAnsi="Helvetica 75 Bold" w:cs="Helvetica 75 Bold"/>
                                  <w:b/>
                                  <w:bCs/>
                                  <w:color w:val="000000"/>
                                  <w:sz w:val="16"/>
                                  <w:szCs w:val="16"/>
                                  <w:lang w:val="en-US"/>
                                </w:rPr>
                                <w:t xml:space="preserve">Tiroir optique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r>
                                <w:rPr>
                                  <w:rFonts w:ascii="Helvetica 55 Roman" w:hAnsi="Helvetica 55 Roman" w:cs="Helvetica 55 Roman"/>
                                  <w:b/>
                                  <w:bCs/>
                                  <w:color w:val="000000"/>
                                  <w:sz w:val="16"/>
                                  <w:szCs w:val="16"/>
                                  <w:lang w:val="en-US"/>
                                </w:rPr>
                                <w:t xml:space="preserve">Tiroir optique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857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r>
                                <w:rPr>
                                  <w:rFonts w:ascii="Helvetica 55 Roman" w:hAnsi="Helvetica 55 Roman" w:cs="Helvetica 55 Roman"/>
                                  <w:b/>
                                  <w:bCs/>
                                  <w:color w:val="000000"/>
                                  <w:sz w:val="16"/>
                                  <w:szCs w:val="16"/>
                                  <w:lang w:val="en-US"/>
                                </w:rPr>
                                <w:t>Opérateur</w:t>
                              </w:r>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148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5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r>
                                <w:rPr>
                                  <w:rFonts w:ascii="Helvetica 75 Bold" w:hAnsi="Helvetica 75 Bold" w:cs="Helvetica 75 Bold"/>
                                  <w:b/>
                                  <w:bCs/>
                                  <w:color w:val="0033CC"/>
                                  <w:lang w:val="en-US"/>
                                </w:rPr>
                                <w:t>sécurisé</w:t>
                              </w:r>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99568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r>
                                <w:rPr>
                                  <w:rFonts w:ascii="Helvetica 75 Bold" w:hAnsi="Helvetica 75 Bold" w:cs="Helvetica 75 Bold"/>
                                  <w:b/>
                                  <w:bCs/>
                                  <w:color w:val="0033CC"/>
                                  <w:lang w:val="en-US"/>
                                </w:rPr>
                                <w:t xml:space="preserve">Connecteur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r>
                                <w:rPr>
                                  <w:rFonts w:ascii="Helvetica 75 Bold" w:hAnsi="Helvetica 75 Bold" w:cs="Helvetica 75 Bold"/>
                                  <w:b/>
                                  <w:bCs/>
                                  <w:color w:val="0033CC"/>
                                  <w:lang w:val="en-US"/>
                                </w:rPr>
                                <w:t>avant</w:t>
                              </w:r>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bN/SEAAI4LAQAOAAAAZHJzL2Uyb0RvYy54bWzsXVtzY7lxfk9V/gOLj6nKDs+dR2Wty971&#10;uFJlJ1ux8gM4EjVSRRJlkrMa59fna6AbBzg8DYAzWo08oh98NKtPjb7h1migf/f7z/d3s1/X293t&#10;5uF8XvywmM/WD5ebq9uHj+fz/7l4/+/L+Wy3Xz1cre42D+vz+T/Wu/nvf/zXf/nd0+PZutzcbO6u&#10;1tsZiDzszp4ez+c3+/3j2bt3u8ub9f1q98Pmcf2AX15vtverPf65/fjuart6AvX7u3flYtG+e9ps&#10;rx63m8v1bof/+rP95fxHQ//6en25/6/r6916P7s7n4O3vfn/rfn/D/T/73783ers43b1eHN7yWys&#10;voCL+9XtAxp1pH5e7VezT9vbA1L3t5fbzW5zvf/hcnP/bnN9fXu5NjJAmmIxkuan1cOvq50R5hLa&#10;EQbx0zPS/fCR+H7YvL+9u4M23oH6Gf03+j7BPmv69d1DCLL/xWAZ8/QIA+4enSl3X8fi325Wj2sj&#10;+e7s8j9//WU7u706n9fFfPawuocf/Tcsu3r4eLeelXVFVqT2Afzb4y9bYnX3+JfN5f/uZg+bn26A&#10;W/9hu9083axXV+CrIDx49/6A/rHDn84+PP11cwX6q0/7jTHo5+vtPRGEqWaf8bftouxqeNI/wE1b&#10;tHVjXWj9eT+7pN+XXVs1+P0lAGVVV93SIN6tzoTS43a3//N6cz+jH87nW0hiWlr9+pfdnjhbnQkk&#10;UDrpfPZ0Pl8u+4X5g93m7vaKzGYE3n788NPddvbrijzd/M+ICVX4sPvbPfrb3e096DjQ6ow086eH&#10;K7S+Otuvbu/sz+CEDG9URdqxWv6wufoHNLXd2M6Ezo8fbjbb/5vPntCRzue7v39abdfz2d1/PEDb&#10;fVGTvvbmH3XTlfjH1v/NB/83q4dLkDqf7+cz++NPe9tbPz1ubz/eoKXCyP6w+QMsdH1rFEbWs1wx&#10;s3BEy+tv75HllEfWL+iR7aIqm4g/NouqwO9P/vg2/LGa8kczBAUD3m83QjZN11R2gKyWXTUeH9u6&#10;LAoZH/uq6swc/EzDYzBeTo9e+88fPpu5pHDTxpEDmhvM3ECGH+wghh+0AcyM0Y80aL3/9oNWPeUk&#10;7QsOWkXbFAtoi2bRvm7bsZcUVVV3PGrVRc9u9OVeEsyBO3+qfP++78GJnXcDmLrmsUuF02SIiZjH&#10;FFmewWKHy7PuO/Yrt2w+Lc5e4+KsnfLH5Qv6Y132y96uzhpsG7AQNkts2S20TVPRepgWZ0Xd0c92&#10;IHqOvcJRk6FbsSYnwwfs42VtD9btuh4/2DU9fvjnmgq7KRfpX9BFmhbzm3WRtoc7jKbCuimL1+Ei&#10;bhH51lwEIayDWQ1bfPTUF1pSF21Rllgj0XKpLKuybUfjCKIOtJm3A0ld983yKweSYCEUrJf68ueF&#10;FR6rsQB2Wi/pkTwlnNVPeZYJT323nnVaMZng8ysNZ1Hk8nCsK19yrOvLxZLnQwx6LQWvXumayW2Y&#10;39iE2ExF4RsXTnmJKHzfdAtEjsyEWC2XSxtFWp3Jwrpplghvv4aFtdv9vjUnmQqMN26b8QJOguPB&#10;oqGlM62aEG4qmtFIUuNoAkcpr2D35bakb81JpqLV1kwvtwCqlwu7tC7abtmPt+hF2Sx6OdCr2mXl&#10;goVfuEcP1szB0vr9+59oEW8jAAHstLQ+dmmNkYYXMu+36zXlD8zKxk3Yk6PPn65u979sbh/2X31E&#10;XCwq7NBo3IFL0XYsXMHApfolnYlS2KfqugKDUBj2ufxkj4gphCPHwsgtuMIBMf2nj1cs2wWIXN/f&#10;IWPh397NFrOnWQHCtrEBg9naYeplO7uZNf0BCKO1A2mE0FkdpuqKaULQuwMVjcIS+psDVUU9TQnB&#10;OwdSKSF840ClxhM28A6kCYetmMMU3WKaJTq4ciiNUuErvCgVSr7CVelwRjW0p5LyVd6qXPk618Tz&#10;VV4WvWK9wle6RsrXOQ5zNFK+2hVSNIU7pdcqqTJQu+JTpa/2ulsqbJWB3jVavt6bSvN1Opx37Gsi&#10;+opv+0pjK0Pxpa/45UKzYZmheDrFdZz3KqkqR/GVr/i+KRUJqxzFV77isa7TXB5nzwP/iuYrX/NF&#10;0WoeUWWovvJVX5RLzYxVhu5penC6L6ql1oEoI2rAKZ5a+8ov6rJTtI9Mqgxigfbrpeb3yIwaiCna&#10;rwPtt7WmsTpD+3Wg/a7RLFlnaJ/We4NWl43Wi2gnPOAU7TeB9vuF5vvYQWcQC7Tftypnvva76TkI&#10;6yGvwQgtX/vFolGoBfqPUPP1X9TLaWq0fho0i1WN4rKtb4Gy7hVqoQl0ar4J6oWitza0gU7Nt0FT&#10;KiuBNtMKrW+FptMkDa1QF5refCuo1CjEMlgBa1aFWudbAavLaSt0gRXapdYROt8KOrXACk3barwF&#10;VlB5C6yALZ9GLcsKXWAF5Ldo1LKsgMMczwpVq424yywrLAMrlHDy6W3DMssK2G54vC16zabIgh1w&#10;qk2XgRUW6lpvmWWFpW+Fvte6wjLLCBQocl0BGbiK1vosG/S+DXDsrxHLMgE2cwNnbaHZk9IQnACq&#10;BXrfAo068fVZBuh9AzSF1gv6LAOYfDEnQK3vmRZZJigWvg3KRlMb9vI5eisWvhWwxlJMiukzj5xv&#10;B3WGKRZZdigWviHUOaFYqIbAWa+LPqxubJ766uzy8wNHJPATMh9x5cNmpj9udpQsT+EJhDgubMK9&#10;wVP4QgHDHgQ25whoD6gIGNomsImsJMHQJYFNKD4JhqoIbFJAkmAKCBAae34bwYlzXbCMNvc0TZ2l&#10;tEdgaTjLif15FjMsaZEnKkfSL7DPzqFOO23SDLbSWXAW1aa/JEUtWdQyT1TaFBtm8kTl9OUL7Gxz&#10;eKe9LVHH5jULzqLa1OikqLRDNdTzRKVNqIHniUr7TIJjH5nDO+0kDTxP1JpFtbdkkqLSdtBQzxOV&#10;dnwGnicqbeoIjk1bjqi0bTPwPFEp4GzgeUMS7b0MPE/UhkVt8kTl6PMFdkc5orYsapsnKu1/iHeb&#10;tZ20Km1wDDxP1JZFbfNE5VPgC2xBckSlPQgxgz1GFpxFRUJCFpxF7fJEpW2CYSZPVNoHEBzr/Bxm&#10;aKFv4Hmi0krewPNEpaW6geeJSmtxA88TlVbbBMdyOkdUWk8beJ6otGI28DxRaU1s4Hmi0qrXwPNE&#10;lXsQF4hkZglrVq7UAC1Nc7Rj1qb2D/IELhYsMa0v81pgmWkJ6f2BHRt4jUgXHcfXcLdIFz6ff6C/&#10;wa3H1Z6WlvIj3XU051mzm/M5Nizm3t/95tf1xcZA9rTEtH7SYENomx1+f/cwgUPY2+Lkt/J9NNTo&#10;ohwU1WTCXKtCRb6W2pg3+e3l3Wa3NhIP3Pp/gUO6LGlqDGYZ0uTCXKvCp3yneZPfJqVxyhyklb/1&#10;KeNEMUeaTBgS76PUrG0OUSlpKiwlczwNp5rR9tnTcmGuVdGcfAMNHqBS0uDENEua0m1YpF352vZZ&#10;mlyYa1WoyNeXZuBNfpuSBse2WdIUNhEAg5NQlm8gTS7MtSpU5OtLM/Amv01K43Qe7zc2XSYlTB6q&#10;cG0Kl/INZDlAJWWRgSouiphPGpUvmwWxDgzOWaBE77OUEiB2aplZhBn5hr4iAspv5RvobQzS1cYL&#10;eJFVU1tR2HlXcNKqfJlHRiXklZSV+MA14kxa0kXB5YXAbqosnPSbkIVRCVmk0UzYuE1dGmRFZEmD&#10;ZyACnOhJvtYygkqwKY1mwvKlqTKlQQJHhjSCSrApjWbCjpAG2y5/hNA8DTkkAU5sIl9rG0Gl2ORG&#10;M2H50iA7JeBSlYY3P2PKI2kYlWBTGs2EjdvU+w3yY7KkaXqE25OjvKASbEqjmbB8aVoOyslfaLZp&#10;OeYkOLGJfK2nCSrBpjSaCRu3qdsGCUeBzjVpOkp3SNpGUCk2udFMWL40He/u5S80aZAblSGNoBJs&#10;SqOZMOFN/EC3zZLDkPIXmjRIz8qQRlAJNqXRTJjwlpYGiV8Bl6o0lOyQ9LSeUQk2pdFMWL40lHoW&#10;sKmJg3hKOJaLpuTL6zSBJTh17ebijhCpoOxVT/OqSEhiDoAiinxZJIGlWJV2c3HHiDRSvioSrpvl&#10;iCSwJKvcbi7uCJFKBMezrIQkxAAo1pEvW0lgKVal3VzcESJVOMrLEgm5kAFQRJEviySwFKvSbi7u&#10;CJGQaBlwqjpezcdqY9ojkQSWYlXazcWNm9VnI6Trhb1eFanJE0lgSVa53VzcESI1fJIhf6KK1NKF&#10;Qm9oFOvIlx1PYClWpd1cnPAnzUWshETagFNVpI5yZdIiCSzFqrSbiztCJFyjCTjVReKj0jFtURtb&#10;CfnBhl6KVWk3FzduNmKl5Uj5qkjIPw5kF1HkyyIJLMWqtJuLO0IkJDcHnKoi9XSHJO14AkuxKu3m&#10;4o4RaRTw0kXKm5foghZJjuSF6NkNEqiPwiXClH1emKLo86KADneMJllyd6abVCUly2UpKRvo2pa+&#10;I1/uQ2KdA1ykH8vfYHJMHD/Y00wYv8QBa5Zg2cChcZFIviPJDoEZoiGxPls0l0QiDMhXGGHHLrOB&#10;rnGhJF+hyI41cCmADNEqZ4qkO1ZIfMmyWj7QNS4cy3ck2sClADJEwwWGXKvhUc480fKBrnHhWL4j&#10;0QYuBZAjmjNF0mq4eJEnWjawdo0Lx/Idi3YAzBCtcWlVadE66ZbCgHyFEe5ruOCRqQPXuFCSr1Dk&#10;vjZwKYCYaHRLDcMeJXHYDqSKtuQN6wAV+vJlRhwwKZo0ng10XEqTEdHMPe5M0ThikhZNgCmOXePZ&#10;wGNE6ziBbOBXtVonHB/QFxWy1RwwxbFrPBt40HTEarh7lOuQLQcZBy2ISPJl0RwwxbFrPBt4lGil&#10;XV8O/KpWw52pkRZEJPmyaA6Y5FgazwYeI1pD17Lz+houcI2gIpJ8RTQBpjh2jWcDjxENV8RG/KpW&#10;q+kyR6AFEUm+LJoDpjh2jWcDjxEN99VG/KqiVXzANPiuiCRfFs0BUxy7xrOBR4lG128CU6ii4RWZ&#10;EVREki+L5oBJjqXxbOAxouFe4IhfVbSCj5aTVnPAFMeu8WzgMaLh0adc0XCfcQQVa8mXreaAKY5d&#10;49nAY0Rb8JWIwRSq1XC5MlM0AaY4do1nA48QDdc3R+xqkqGmwAgptpKvtZnDJdh1LefijpCKKrnk&#10;DSBLzicaLCvSyNdK5XAJbl3LubhjpDqwgGarjrO5UlI5XIpbaTkXd4RUuKabaauOg5tJqQSX4Na1&#10;nIs7Qiq8T5UpFW4Wj5DiefK1HuhwCW5dy7m4I6TCW+sjXjUPxBXnEVKkka+VyuES3LqWc3HHSFXk&#10;LhJrPt1IeaDDpbiVlnNxR0iFm9wjC2i2qvnAJCmV4BLcupZzcUdIVR1YQJOKHhQM5wDxPPlaD3S4&#10;BLeu5VzcEVLhmvyIV00qqsqWI5XDJbh1LefijpCqoAcI8pbxfKqd8kDc/7cUE9y6lnNxR0iVLZRE&#10;9A5oh/4nsASr0mwm7KBRPWojcTz3J5rvjX1U5JCv7U+MSvApjWbCHG/SloiD+xl0vc1W95N7bnQ9&#10;znvpMXjyM3gZ1FTqk6O2AGZLAmIEuaTKe9d3K1tLMMBkkqKigz+vdje2hKChQNHa1dl284lLA57K&#10;BCZrdk6/9I/rNxPvqpvjmZd66HbZ96Vk0WBF2WPaNdaVJ7NfTy0ac1ZBanlrryFjeXf4+L57G3ry&#10;0dpnrm66LJYtPwlRLJGcZZ8jfoXvquM1EnjvW3QSzFuHTuK6zAs4SVkvFrIYnXQSPG/c0aL+m1e1&#10;sofab9FJcERw4CTI7OEu8wJO4hV47FvMNqPJBhdNWzzIb30EBR7pEQQwhwXRs7+qvlj8cfFeqAfr&#10;otOr6ke/qo6N0qFfmdSRl1rGDIVDX8SvTuWKXnO5IkpWPPRHk+/zQv5YFx1KQpjNPp5ZqSqbsTgs&#10;mF7NqtpmQb3BuZCunx/6iHk554V8pFmUKGplfaRo68aWexh8BJcqzAHHt18vOa28sZ0XPYB26CMm&#10;We2FfKRoK6ppZZykrLq+txUcBydZIqUFvyYfaavmt10uIVfBLsZOy6XN9f6Hy80XRn2Q4TzhVmYp&#10;/H261cFqCaVrkf5DQcTAlTIjkve3+/V2dnd7fz5HNTeujbQ6O0Uhv9QfcSp6OMzFqyI9c4AJ0SXJ&#10;Wi3LrkQggYYaf5gzKaKnYW57Pt/P8aby5c1m+9Me/8Lg/0qLhlKC36FbvWhw+2Xd6jTMvW5/nIqj&#10;4zL+C0a/uqqVVPdluWzt87HDKFc39ia1WfF3bWNHwS+PfgUOScOp+w+gSWGud7Te2D3+srUx8/3n&#10;D59nt1e4iObWuG9txT8VRsdtmZfzkRL/o3U8ZR5M+UiD9wdp1/jtfcQtWN+aj7go+lBD0j72qK7e&#10;n62GJA5ZOk4OLcqiLMentXXVllRhy3hHUXT06oDds0kA3c8syK4haUrPtfZdW7/OJGIoQ+kNVPeh&#10;Bu3CbagziT20wxSmnsYEIeyIHIgKIk0RwirVYYqOKmlMEILsDtRSoaYpSpgIHAhPAk5TwkjgQG2l&#10;UIIrOFBh6iBN8ITouAOhEOM0T0ENSVScm2YqKCIJzhVavs47jZSvcxS4U0j5WqfqNhPy0YGNE7Ck&#10;SqJTSqdcwQHVUU23KVq+2nuVlq93HDoqtHzFF0tNWzSaDozVVPFlgrGgjmSJcjrTUgaVJBGxUYj5&#10;ui86Kow1pTK6NjVwVlKBpynOfPUXKDipEAv0XyheT2/TuCZtUbdJznwDlKj9Ns2Zb4BeY4zi5K7J&#10;qlIYC8pJVqY+3BRjQUHJqlYYo3xw1yTC84rK6IqDgyE1ZlrKoJ4kqkZrxAL9o1DbpMqCgpLIbNWI&#10;BfpvqQzehGcEFSUrmHzaM4KiksgTnSZGKW9OGQ3GOoWYP/bgxrtCzDdAq3ZNet3FtVktNGJ+B6D6&#10;cQpnvgEqU29xQmdBTUkUZNaI+QbQdeZ3AF1ndAlsEFNz2qCqZI8iaNNiBnUlccIwbYCgquRSHYGo&#10;fMnAGdxx0s8ojc2hOrUHBIUlK/S6aWLhCITin4qcgQUw7UxT8y1QFI02CNGRoROhNLX0JpwjKCuJ&#10;V5Y1V6ODg4GaNtdRHNihULVB8zU8FzDg8EzutKQUbhmoUZnZab0FhSWrQrFCUFYSecuqpL4Vykaj&#10;FlgB+WMKb3TS4WSoSsXd8E78gCpKdRkUFJastCVVUFayaDD/T+uN7o54vCljEd1ccqgCGU8atWAw&#10;qhTvpdd5BmqtOlEFhSVpcpzsC0hW9qmpc2hQWBLR2GlqQVlJnFNpPSsoLFk2it6CspJFA9NPW4HS&#10;zZ1GKm10C8pKFoi5aNR8K9TaGBKUlUQtaM17g8KSeA1E0VtoBbWf0jbPSdoslJ5F9x8dCrxpVqAb&#10;qw7XaNswenzXoUBNW38jn33AkbEm/S0oLYlVrjZjBcUla1OqfmLsDWpLgpo2vgXVJSvNe4PikthN&#10;Ut3cqfVkWF6y1VanVKRn0EjRqv0+rC/ZasKG5SVRJULzubDAZNspG46wvmSUnt8lbDHeCWOEFSaj&#10;9PwJojWFqSfpBb0CYQTNHsE+uTVF3qfoBRvlosOwM9gXwc9T1cqJspynqpVqDVKMnojHnqpWHpRy&#10;5VcALk5VK+kols5YpMjtqWql1pv4DuzFqWrl2Gc40+tUtfJgnDlVrdR6E63FaW6ydymwtonXmj5V&#10;rUxpyJRFJ42Oqlaav5sqZ14MCyd5LtPYwNriK8pc0sKWqlyajQnNLcPVZntZGVtEMIr6BPaMb/i1&#10;3DPmNwKwOQEO9b4sTn4rX4vicr8QJobi+izyYqOQkK8lZUrGE2dRUq4IRBzFd63jbOFk0eoiTovr&#10;/Ca456q0qccxEeohrSaE5CYRUIupFUEKQw1RvCiMZwgE8aIwnmJh0iiMa7Clntzl56OAjlLjZ9pS&#10;MC5Fbk+KTSKKrcg6ciG+b5qCcTGFJAzbUBgrBcNL4QaWkJTfPUlJys+ep9S74EalbK8oQr62T/Hb&#10;NTZhSVUbvweVQPHaFOCYQekoBDqzWUpqi6wLBOZitEYjlYgm7yAcDm2IJZvW3SJRG9xKOn0g08Zt&#10;hpi+lSY+CJYUDgY1TJMxcUqKfgKGg/oEzvpdgXO9KD2KlRE9J65oSL48knNmEE6zo/ToYWiih6PZ&#10;OA41Ow0Og2yUP65jT1aJ4thncECeiUuYg19MKdzqRvQhX6uX0uES9qDzVdIzelNUDoeL66+kY2lj&#10;txQ9wSXo8Yu5OMaP8+dwCT1LjU9UdIzKyxUfkVSUwLEcCb9CbpLVS+K575LHPqwqouyxO6d6Jbgi&#10;a6ScZTy0iC/po1HFb8xWiPNaRrXhqOK3bgekUJcv92T2HJzWREWvuEJiqsD1gIsvlCqefnF2Em+X&#10;0sigS2RHxHE869cYOGMmlLdZkSARxeHE2rabqKKOdAzGpegJTiwndpAvjyD8CEqdGgm5LhBVXYrJ&#10;W9JpG+nPeYy0J19u1+FS9Kw9qpT+eL1J731F+aNTZfCHtJAXxR32JNFHpPfJq2lYEyZ6n7zbl5in&#10;KqwWSPomMVRUdEYPXJuYv6m0g8Gl5mXGdYnqA8h1MfRycUihiVpR6NEj4zGvqBYib9x7Blx8XkGa&#10;Des5Pk8NuHi7pbwjlvJuh4vzV9JpIfkBVsRRvRx4YIbXso91bmmszhm8eUW+d4ILq81lyto8diNJ&#10;KE6PV009vDImfcnRN1xFTeDsqrPHpixKj8d45B09E85acZnoVWLtJWbzGH80d5NXIJUpjjuwcIZX&#10;8HyOg2BhQnULfraWXhCI85ENLO2khPhMvF/gaRajAQATLsnFMSm1Ks5jPpC3QnhEKEHRjpG4TBof&#10;/EoedAsUWopSlD0iZXY9F9D2CKgnbkJXQnORmJFkg0r5YnEeORSA1IR4b5SVo+eRGW5M+dDoIpR+&#10;xWyobuz2FkjyiXa7fCC7SJXQakWp6cRlhazIeNN23qNMt+cC8g6oRhZurGkJdBR1yqC8bQGP8WGp&#10;pERLK3UCiHCYNWJioCMjW2BiBkDOHgOdW2T4Egch8Ai+eKruS9znm8SGtuJIXtGkvJ/jV5T5F7UT&#10;EgitaMm1grgxPfocszxSOZki1uxRIO8pKZ8wAWQ3Tr1E68Z3epY73jQHsNpEEcWqYvUgSzFOkVMG&#10;ija12uHanvQ2SpwinxAAGPd32msbN25Tm24OJCAFLtF5MVpbiomXYGUJhQfQUsM2jxvIqIxK7Sar&#10;FrVqYiYspZc3qVlNxo0mMVoii5MdNxUuckNWar1xOARkjBt8ToOzk+QcxCtOygWNKquCwdmgcaCU&#10;0QHFeA+qOXYFYHyPgfxTbjoxGtcyHCAVNSpMzfsAuHFCGH6WOw2UpVSbmMtr3jiDYnw4qCnzlyar&#10;1m2TxPLytYGSbCByZYVivAfhASYBxgdqKgHIPCYoupEosXZFBq5QjDtFw6cbCFgngHTZh/TYJUbL&#10;JhsoczkVO44NMEgAlqYTQFF4imKNDS4LE6eIbGEBJtyMw55QT6IryDTfJdZtFSdeFF1ioEYOMvOI&#10;TVVMj3gcQIDxIaU6HPikr+hBtFZWG63bYWirLKQ5W0aQxxzluJU37pJAPhdCZnRcBy0fTaaBzvLu&#10;irPoQL523Gg5JEhJynFh+Gw9DeTymWmgVFdONy2WT/HIkZh005gabA96PorCIzQfc2MayG3TKSBd&#10;WzFDVgroFJ4CygqG76Grh9atDNRd4sC1laG/A+mo1JwERLnmCaCsMFw/FIeVzgu2v7IqwPv3zEPw&#10;vtYXVQWYJnWqCvCwO8N7D+fzm/3+8ezdu93lzfp+tfvh/vZyu9l93ftwcJCDh5PsEld9YeKZ3+PC&#10;pEYHddQ7ezyoO35mwn91sB7OquWNCXKOP6839zP64Xy+XV/a8hPy3gT5N0Moqy3w0YM34Kb97/RI&#10;87GPNNPsduhVZjH0XXqVe+uInjqaPVGo8vToID0B9YdP+8317Z4mMzK8fb2H//G0e7RPQeGH2ef7&#10;u99ukKNLvIfuaBbx38Adcc5R0x05KGV4jssf5X7bt1UXi9Mo9zxzJ+21Dt3KrMi+T7c6DXOv+tFB&#10;Sic99Ecz0HwLf0QeZXca5mrKLf/wHw9YvdcNXpuVB1X/ed5WpWTwQ7cyO9Tv061Ow9zrHuZwDHbo&#10;jyZ4+C38EWlipb3HdFrN/VMPczgRO3Qrc4D6fbrVaZh73cMcQuCH/mhONF7KH5dSnhovwbaI6QQ7&#10;1nJZdz09QUXvv+KUvqOngm3U+gtjcwcOWS3pSZx02M4dOwTRvVPphucNFdMJinXI4S1imxQw7Y8S&#10;9HGl/ghGD4DPPjz9dXO1Pp+vEB0y5hWH2Vxfzz4jela3fcVPD3eoSjPeRRRVXSDCZl2vox/HnvdF&#10;Lw8jFRePS5WgZz19eFcY8SP3VJV5LYhaN71hwCAY4DCteUJrihK2aA6lUcJ622F0Suh5DqVRwpTm&#10;MAg50ctvU0xhpHEwjRSM7zBEQyGF4wQH00jR6ZUDRWgF7yqVnXlubELxdP0ri5yv+wg5X/0x7nwD&#10;VHi1Go8+TXHn2yBGzjdCbV+RmyLn2yFiUjqAd0rRyVEncjB62pg4PPBs3/1JRkVUOr50xHTHpett&#10;DhZhzbeD3jXpcmIONd8MEWq+FXSjIptwaDRCzTeC7nHho8TqIBS8Shyh5ltB543S+J3efIviwOz0&#10;YtnpxTIs6i5cxmX8mRdOW3i7L5ahy0BDX/H4ihl1zesrNORPvb6CjmxOyGWho6ZTcUKi4CTdQ76c&#10;p5SFouklaFSIyJdvldKUQaf38TatjLRXSDzycDwQAzXvPIQz+Y44xGwTBTqJU0BMm5BE5nvYXxqU&#10;b6jnFDmxbi4uJbDQS6n6WNzYwsckER3s7uDq9E7G5erxfH59t7JpG8EOLsjP+ONPde/W+QFMzQ86&#10;7QCfeQc4lSxk74dObwFnD5vnTRYqlwsKRJjO1+JoZZws1PcNJaq/gopF7nzkjVUsIu0fhK3slYAX&#10;8hFcMyppX0MDdIfrxmMfqXBxjO7cfPuqVu7M4q35iMvH8SJJkXScr4gk9XUlybJlienOzGDDQU2x&#10;aHEVhgeMrilrtzaRkNQXRZJoJy13cLQaVo19E59vHvsofwPXd/TA/hQtf/+m0/I30QUqdCnE/E20&#10;3QzaSyU+W/4Ouqjw6vg0X/4OWufL30CTdAoxfwOtEwsCShFqQUCpte90T+g/CCjFyPkmiJALbaDK&#10;SveH3Y58WZhXxKe4C+ygqw6XLQdyuGVuw2eHZqVXm1yzEbsGEaUIvSCkpLsv3eMZmtXZC4JKEXK+&#10;LWLc+cbQekMQU4oR802hEvPtoJs1CCmptPz+oHtcEFDSaAXhpAgtfzRSafnaD/vpKZz0+WHyIVe7&#10;QrlwTyLFYyy8xb7A3VV7xpaAw82x/rmwax8bn6CwAv5qkhm7z79wF7QT1DFkGOpyvyoO58XYKZx0&#10;8NI0VZAjRbpr7EaRXx1OMssFG07CeD8VTrLOh57K3qSFkzDgGg4HpAQ45GsDHbS0MMBxhGAEw7Ih&#10;kx6/KJJumIEYweKhHboSTcrOBmKszqNIM0QcKWInkaLv5wNasyTpWVhKZItKafAY1KF9TzGl+e7v&#10;n1bb9Xx2Z/Kp+sLkkO795Kqt/5vfKrsUVzYuce/sEvc1sA/Yrh5vbi9/Xu1X/r/NXY6zdbm52dxd&#10;rbc//j8AAAD//wMAUEsDBBQABgAIAAAAIQBgEwLJ3AAAAAUBAAAPAAAAZHJzL2Rvd25yZXYueG1s&#10;TI/NTsMwEITvSLyDtUjcqANtoyrEqQDRI1JpkdqjG29+hL0OttsGnp6FC1xWs5rVzLflcnRWnDDE&#10;3pOC20kGAqn2pqdWwdt2dbMAEZMmo60nVPCJEZbV5UWpC+PP9IqnTWoFh1AstIIupaGQMtYdOh0n&#10;fkBir/HB6cRraKUJ+szhzsq7LMul0z1xQ6cHfOqwft8cnYJnvf/YhW1uv1bxZf843a2brFkrdX01&#10;PtyDSDimv2P4wWd0qJjp4I9korAK+JH0O9mbzWdzEAcW+WIKsirlf/rqGwAA//8DAFBLAQItABQA&#10;BgAIAAAAIQC2gziS/gAAAOEBAAATAAAAAAAAAAAAAAAAAAAAAABbQ29udGVudF9UeXBlc10ueG1s&#10;UEsBAi0AFAAGAAgAAAAhADj9If/WAAAAlAEAAAsAAAAAAAAAAAAAAAAALwEAAF9yZWxzLy5yZWxz&#10;UEsBAi0AFAAGAAgAAAAhAFdRVs39IQAAjgsBAA4AAAAAAAAAAAAAAAAALgIAAGRycy9lMm9Eb2Mu&#10;eG1sUEsBAi0AFAAGAAgAAAAhAGATAsncAAAABQEAAA8AAAAAAAAAAAAAAAAAVyQAAGRycy9kb3du&#10;cmV2LnhtbFBLBQYAAAAABAAEAPMAAABg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r>
                          <w:rPr>
                            <w:rFonts w:ascii="Helvetica 55 Roman" w:hAnsi="Helvetica 55 Roman" w:cs="Helvetica 55 Roman"/>
                            <w:b/>
                            <w:bCs/>
                            <w:color w:val="000000"/>
                            <w:sz w:val="16"/>
                            <w:szCs w:val="16"/>
                            <w:lang w:val="en-US"/>
                          </w:rPr>
                          <w:t>Tiroir optique</w:t>
                        </w:r>
                      </w:p>
                    </w:txbxContent>
                  </v:textbox>
                </v:rect>
                <v:rect id="Rectangle 249" o:spid="_x0000_s1070" style="position:absolute;left:5619;top:6953;width:4521;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r>
                          <w:rPr>
                            <w:rFonts w:ascii="Helvetica 75 Bold" w:hAnsi="Helvetica 75 Bold" w:cs="Helvetica 75 Bold"/>
                            <w:b/>
                            <w:bCs/>
                            <w:color w:val="000000"/>
                            <w:sz w:val="16"/>
                            <w:szCs w:val="16"/>
                            <w:lang w:val="en-US"/>
                          </w:rPr>
                          <w:t>Tiroir optique</w:t>
                        </w:r>
                      </w:p>
                    </w:txbxContent>
                  </v:textbox>
                </v:rect>
                <v:rect id="Rectangle 253" o:spid="_x0000_s1074" style="position:absolute;left:19570;top:23888;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15;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r>
                          <w:rPr>
                            <w:rFonts w:ascii="Helvetica 75 Bold" w:hAnsi="Helvetica 75 Bold" w:cs="Helvetica 75 Bold"/>
                            <w:b/>
                            <w:bCs/>
                            <w:color w:val="000000"/>
                            <w:sz w:val="16"/>
                            <w:szCs w:val="16"/>
                            <w:lang w:val="en-US"/>
                          </w:rPr>
                          <w:t>entreprise</w:t>
                        </w:r>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r>
                          <w:rPr>
                            <w:rFonts w:ascii="Helvetica 75 Bold" w:hAnsi="Helvetica 75 Bold" w:cs="Helvetica 75 Bold"/>
                            <w:b/>
                            <w:bCs/>
                            <w:color w:val="000000"/>
                            <w:sz w:val="16"/>
                            <w:szCs w:val="16"/>
                            <w:lang w:val="en-US"/>
                          </w:rPr>
                          <w:t xml:space="preserve">Tiroir optique </w:t>
                        </w:r>
                      </w:p>
                    </w:txbxContent>
                  </v:textbox>
                </v:rect>
                <v:rect id="Rectangle 258" o:spid="_x0000_s1079" style="position:absolute;left:18186;top:18542;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r>
                          <w:rPr>
                            <w:rFonts w:ascii="Helvetica 55 Roman" w:hAnsi="Helvetica 55 Roman" w:cs="Helvetica 55 Roman"/>
                            <w:b/>
                            <w:bCs/>
                            <w:color w:val="000000"/>
                            <w:sz w:val="16"/>
                            <w:szCs w:val="16"/>
                            <w:lang w:val="en-US"/>
                          </w:rPr>
                          <w:t xml:space="preserve">Tiroir optique </w:t>
                        </w:r>
                      </w:p>
                    </w:txbxContent>
                  </v:textbox>
                </v:rect>
                <v:rect id="Rectangle 263" o:spid="_x0000_s1084" style="position:absolute;left:5029;top:11645;width:4857;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r>
                          <w:rPr>
                            <w:rFonts w:ascii="Helvetica 55 Roman" w:hAnsi="Helvetica 55 Roman" w:cs="Helvetica 55 Roman"/>
                            <w:b/>
                            <w:bCs/>
                            <w:color w:val="000000"/>
                            <w:sz w:val="16"/>
                            <w:szCs w:val="16"/>
                            <w:lang w:val="en-US"/>
                          </w:rPr>
                          <w:t>Opérateur</w:t>
                        </w:r>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15;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5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r>
                          <w:rPr>
                            <w:rFonts w:ascii="Helvetica 75 Bold" w:hAnsi="Helvetica 75 Bold" w:cs="Helvetica 75 Bold"/>
                            <w:b/>
                            <w:bCs/>
                            <w:color w:val="0033CC"/>
                            <w:lang w:val="en-US"/>
                          </w:rPr>
                          <w:t>sécurisé</w:t>
                        </w:r>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9957;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r>
                          <w:rPr>
                            <w:rFonts w:ascii="Helvetica 75 Bold" w:hAnsi="Helvetica 75 Bold" w:cs="Helvetica 75 Bold"/>
                            <w:b/>
                            <w:bCs/>
                            <w:color w:val="0033CC"/>
                            <w:lang w:val="en-US"/>
                          </w:rPr>
                          <w:t xml:space="preserve">Connecteur face </w:t>
                        </w:r>
                      </w:p>
                    </w:txbxContent>
                  </v:textbox>
                </v:rect>
                <v:rect id="Rectangle 282" o:spid="_x0000_s1103" style="position:absolute;left:6172;top:17964;width:332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r>
                          <w:rPr>
                            <w:rFonts w:ascii="Helvetica 75 Bold" w:hAnsi="Helvetica 75 Bold" w:cs="Helvetica 75 Bold"/>
                            <w:b/>
                            <w:bCs/>
                            <w:color w:val="0033CC"/>
                            <w:lang w:val="en-US"/>
                          </w:rPr>
                          <w:t>avant</w:t>
                        </w:r>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203041219"/>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203041220"/>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203041221"/>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lastRenderedPageBreak/>
        <w:t>Raccordement client sur un PRE intérieur</w:t>
      </w:r>
      <w:bookmarkEnd w:id="58"/>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E5B7F">
      <w:pPr>
        <w:jc w:val="cente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FE5B7F">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0D2530">
      <w:pPr>
        <w:spacing w:after="0"/>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2530">
      <w:pPr>
        <w:spacing w:after="0"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0D2530">
      <w:pPr>
        <w:spacing w:after="0"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203041222"/>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97397E3" w14:textId="77777777" w:rsidR="0085432D" w:rsidRDefault="0085432D" w:rsidP="0085432D">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55383ECE" w14:textId="77777777" w:rsidR="007E1CA5" w:rsidRPr="00534497" w:rsidRDefault="007E1CA5" w:rsidP="007E1CA5">
      <w:pPr>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69CE50E1" w14:textId="65FC7737" w:rsidR="007E1CA5" w:rsidRDefault="007E1CA5" w:rsidP="007E1CA5">
      <w:pPr>
        <w:pStyle w:val="Paragraphedeliste"/>
        <w:numPr>
          <w:ilvl w:val="4"/>
          <w:numId w:val="49"/>
        </w:numPr>
        <w:tabs>
          <w:tab w:val="clear" w:pos="4308"/>
        </w:tabs>
        <w:spacing w:before="120"/>
        <w:ind w:left="567" w:hanging="283"/>
        <w:jc w:val="both"/>
      </w:pPr>
      <w:r>
        <w:t xml:space="preserve">les travaux à réaliser par l'Opérateur sur chaque Site Client Final Entreprise à raccorder au réseau </w:t>
      </w:r>
      <w:r w:rsidR="000B0D57">
        <w:t>RIP FTTX</w:t>
      </w:r>
      <w:r>
        <w:t xml:space="preserve"> afin que chaque Site Client Final Entreprise réponde aux conditions particulières ou générales d'environnement définies dans le présent document ;</w:t>
      </w:r>
    </w:p>
    <w:p w14:paraId="2B01C518" w14:textId="77777777" w:rsidR="007E1CA5" w:rsidRDefault="007E1CA5" w:rsidP="007E1CA5">
      <w:pPr>
        <w:pStyle w:val="Paragraphedeliste"/>
        <w:numPr>
          <w:ilvl w:val="4"/>
          <w:numId w:val="49"/>
        </w:numPr>
        <w:tabs>
          <w:tab w:val="clear" w:pos="4308"/>
        </w:tabs>
        <w:spacing w:before="120"/>
        <w:ind w:left="567" w:hanging="283"/>
        <w:jc w:val="both"/>
      </w:pPr>
      <w:r>
        <w:t>La distance de la Desserte Interne et, si nécessaire, les conditions non standards de sa réalisation (par exemple : utilisation d’une nacelle si intervention en hauteur).</w:t>
      </w:r>
    </w:p>
    <w:p w14:paraId="7DF2FF22" w14:textId="77777777" w:rsidR="007E1CA5" w:rsidRPr="00534497" w:rsidRDefault="007E1CA5" w:rsidP="007E1CA5">
      <w:pPr>
        <w:jc w:val="both"/>
        <w:rPr>
          <w:rFonts w:ascii="Helvetica 55 Roman" w:hAnsi="Helvetica 55 Roman"/>
          <w:szCs w:val="24"/>
        </w:rPr>
      </w:pPr>
    </w:p>
    <w:p w14:paraId="6E32BE40" w14:textId="77777777" w:rsidR="007E1CA5" w:rsidRPr="00C71FCD" w:rsidRDefault="007E1CA5" w:rsidP="007E1CA5">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70D862E2" w14:textId="77777777" w:rsidR="005E41F6" w:rsidRDefault="007E1CA5" w:rsidP="005E41F6">
      <w:pPr>
        <w:numPr>
          <w:ilvl w:val="4"/>
          <w:numId w:val="49"/>
        </w:numPr>
        <w:tabs>
          <w:tab w:val="clear" w:pos="4308"/>
        </w:tabs>
        <w:spacing w:after="0"/>
        <w:ind w:left="567" w:hanging="141"/>
        <w:rPr>
          <w:rFonts w:ascii="Helvetica 55 Roman" w:hAnsi="Helvetica 55 Roman"/>
          <w:szCs w:val="24"/>
        </w:rPr>
      </w:pPr>
      <w:r w:rsidRPr="00C71FCD">
        <w:rPr>
          <w:rFonts w:ascii="Helvetica 55 Roman" w:hAnsi="Helvetica 55 Roman"/>
          <w:szCs w:val="24"/>
        </w:rPr>
        <w:t xml:space="preserve">soit de faire réaliser l’installation du câble mono-fibre (cf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72D53F68" w14:textId="39A45833" w:rsidR="007E1CA5" w:rsidRPr="005E41F6" w:rsidRDefault="007E1CA5" w:rsidP="005E41F6">
      <w:pPr>
        <w:numPr>
          <w:ilvl w:val="4"/>
          <w:numId w:val="49"/>
        </w:numPr>
        <w:tabs>
          <w:tab w:val="clear" w:pos="4308"/>
        </w:tabs>
        <w:spacing w:after="0"/>
        <w:ind w:left="567" w:hanging="141"/>
        <w:rPr>
          <w:rFonts w:ascii="Helvetica 55 Roman" w:hAnsi="Helvetica 55 Roman"/>
          <w:szCs w:val="24"/>
        </w:rPr>
      </w:pPr>
      <w:r w:rsidRPr="005E41F6">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4D7323FB" w14:textId="77777777" w:rsidR="007E1CA5" w:rsidRDefault="007E1CA5" w:rsidP="00CC3080">
      <w:pPr>
        <w:jc w:val="both"/>
        <w:rPr>
          <w:rFonts w:ascii="Helvetica 55 Roman" w:hAnsi="Helvetica 55 Roman" w:cs="Arial"/>
        </w:rPr>
      </w:pPr>
    </w:p>
    <w:p w14:paraId="3C49FFF5" w14:textId="79EE7E60"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EF7B5E4" w14:textId="77777777" w:rsidR="00802CBE" w:rsidRDefault="00802CBE" w:rsidP="00B50942">
      <w:pPr>
        <w:pStyle w:val="Lgende"/>
        <w:jc w:val="center"/>
        <w:rPr>
          <w:rFonts w:ascii="Helvetica 55 Roman" w:hAnsi="Helvetica 55 Roman"/>
        </w:rPr>
      </w:pPr>
    </w:p>
    <w:p w14:paraId="3C4A000C" w14:textId="4690E03F" w:rsidR="00925AFA" w:rsidRPr="00A0017E" w:rsidRDefault="00B50942" w:rsidP="00802CBE">
      <w:pPr>
        <w:pStyle w:val="Lgende"/>
        <w:ind w:left="2124"/>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(RailDIN)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lastRenderedPageBreak/>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8"/>
    <w:bookmarkEnd w:id="29"/>
    <w:p w14:paraId="3C4A001C" w14:textId="77777777" w:rsidR="001F7792" w:rsidRPr="00A0017E" w:rsidRDefault="000B3D9E" w:rsidP="00802CBE">
      <w:pPr>
        <w:pStyle w:val="Retraitnormal"/>
        <w:jc w:val="center"/>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5E7D0A4D" w14:textId="77777777" w:rsidR="00802CBE" w:rsidRDefault="00802CBE" w:rsidP="00716453">
      <w:pPr>
        <w:pStyle w:val="Lgende"/>
        <w:jc w:val="center"/>
        <w:rPr>
          <w:rFonts w:ascii="Helvetica 55 Roman" w:hAnsi="Helvetica 55 Roman"/>
        </w:rPr>
      </w:pPr>
    </w:p>
    <w:p w14:paraId="3C4A001D" w14:textId="2425F036" w:rsidR="00716453" w:rsidRPr="00A0017E" w:rsidRDefault="00716453" w:rsidP="00802CBE">
      <w:pPr>
        <w:pStyle w:val="Lgende"/>
        <w:ind w:firstLine="708"/>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695894" w:rsidRDefault="008809DA" w:rsidP="008809DA">
      <w:pPr>
        <w:pStyle w:val="Retraitnormal"/>
        <w:tabs>
          <w:tab w:val="left" w:pos="1206"/>
        </w:tabs>
        <w:rPr>
          <w:rFonts w:ascii="Helvetica 55 Roman" w:hAnsi="Helvetica 55 Roman"/>
        </w:rPr>
      </w:pPr>
      <w:r w:rsidRPr="00695894">
        <w:rPr>
          <w:rFonts w:ascii="Helvetica 55 Roman" w:hAnsi="Helvetica 55 Roman"/>
        </w:rPr>
        <w:tab/>
      </w:r>
    </w:p>
    <w:p w14:paraId="3C4A0020" w14:textId="77777777" w:rsidR="00B50942" w:rsidRPr="00695894" w:rsidRDefault="00B50942" w:rsidP="004A66CA">
      <w:pPr>
        <w:pStyle w:val="Retraitnormal"/>
        <w:rPr>
          <w:rFonts w:ascii="Helvetica 55 Roman" w:hAnsi="Helvetica 55 Roman"/>
        </w:rPr>
      </w:pPr>
    </w:p>
    <w:p w14:paraId="3C4A0021" w14:textId="05F3DC8B" w:rsidR="001F7792" w:rsidRPr="00A0017E" w:rsidRDefault="008809DA" w:rsidP="00EB57E2">
      <w:pPr>
        <w:pStyle w:val="Titre1"/>
      </w:pPr>
      <w:bookmarkStart w:id="70" w:name="_Toc459733688"/>
      <w:r w:rsidRPr="00A0017E">
        <w:br w:type="page"/>
      </w:r>
      <w:bookmarkStart w:id="71" w:name="_Toc203041223"/>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203041224"/>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r w:rsidRPr="00A0017E">
              <w:rPr>
                <w:rFonts w:ascii="Helvetica 55 Roman" w:hAnsi="Helvetica 55 Roman" w:cs="Arial"/>
                <w:sz w:val="18"/>
                <w:szCs w:val="18"/>
              </w:rPr>
              <w:t xml:space="preserve">cf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o : 1300-1324 nm</w:t>
            </w:r>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Dc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18 ps/(nm.km)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r w:rsidR="00CD696A" w:rsidRPr="00A0017E">
              <w:rPr>
                <w:rFonts w:ascii="Helvetica 55 Roman" w:hAnsi="Helvetica 55 Roman"/>
                <w:i/>
                <w:iCs/>
              </w:rPr>
              <w:t xml:space="preserve">ps </w:t>
            </w:r>
            <w:r w:rsidR="00CD696A" w:rsidRPr="00A0017E">
              <w:rPr>
                <w:rFonts w:ascii="Helvetica 55 Roman" w:hAnsi="Helvetica 55 Roman"/>
              </w:rPr>
              <w:t>/ V</w:t>
            </w:r>
            <w:r w:rsidR="00CD696A" w:rsidRPr="00A0017E">
              <w:rPr>
                <w:rFonts w:ascii="Helvetica 55 Roman" w:hAnsi="Helvetica 55 Roman"/>
                <w:i/>
                <w:iCs/>
              </w:rPr>
              <w:t>km</w:t>
            </w:r>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203041225"/>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802CBE">
        <w:trPr>
          <w:jc w:val="center"/>
        </w:trPr>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802CBE">
        <w:trPr>
          <w:jc w:val="center"/>
        </w:trPr>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802CBE">
      <w:pPr>
        <w:jc w:val="cente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B" w14:textId="77777777" w:rsidR="009340CA" w:rsidRPr="00695894" w:rsidRDefault="009340CA" w:rsidP="009340CA">
      <w:pPr>
        <w:pStyle w:val="Retraitnormal"/>
        <w:rPr>
          <w:rFonts w:ascii="Helvetica 55 Roman" w:hAnsi="Helvetica 55 Roman" w:cs="Arial"/>
        </w:rPr>
      </w:pPr>
    </w:p>
    <w:p w14:paraId="3C4A004C" w14:textId="77777777" w:rsidR="009340CA" w:rsidRPr="00A0017E" w:rsidRDefault="008809DA" w:rsidP="00EB57E2">
      <w:pPr>
        <w:pStyle w:val="Titre1"/>
      </w:pPr>
      <w:bookmarkStart w:id="76" w:name="_Toc203041226"/>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1" w14:textId="16BA896A" w:rsidR="00B53EC2" w:rsidRPr="00A0017E" w:rsidRDefault="00B53EC2">
      <w:pPr>
        <w:spacing w:after="0"/>
        <w:rPr>
          <w:rFonts w:ascii="Helvetica 55 Roman" w:hAnsi="Helvetica 55 Roman" w:cs="Arial"/>
        </w:rPr>
      </w:pP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(Series)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7" w14:textId="6A48EAC5" w:rsidR="00092E53" w:rsidRPr="00802CBE" w:rsidRDefault="009340CA" w:rsidP="00802CBE">
      <w:pPr>
        <w:ind w:left="432"/>
        <w:rPr>
          <w:rFonts w:ascii="Helvetica 55 Roman" w:hAnsi="Helvetica 55 Roman" w:cs="Arial"/>
        </w:rPr>
      </w:pPr>
      <w:r w:rsidRPr="00A0017E">
        <w:rPr>
          <w:rFonts w:ascii="Helvetica 55 Roman" w:hAnsi="Helvetica 55 Roman" w:cs="Arial"/>
        </w:rPr>
        <w:t xml:space="preserve"> </w:t>
      </w:r>
    </w:p>
    <w:sectPr w:rsidR="00092E53" w:rsidRPr="00802CBE" w:rsidSect="00AC4A34">
      <w:headerReference w:type="default" r:id="rId15"/>
      <w:footerReference w:type="default" r:id="rId16"/>
      <w:footerReference w:type="first" r:id="rId17"/>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4C29D" w14:textId="77777777" w:rsidR="00EF0C7F" w:rsidRDefault="00EF0C7F">
      <w:r>
        <w:separator/>
      </w:r>
    </w:p>
  </w:endnote>
  <w:endnote w:type="continuationSeparator" w:id="0">
    <w:p w14:paraId="0D694C84" w14:textId="77777777" w:rsidR="00EF0C7F" w:rsidRDefault="00EF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3" w14:textId="4714A3DC"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4" w14:textId="5D817A3B"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w:t>
    </w:r>
    <w:r w:rsidR="00B13EA6">
      <w:rPr>
        <w:rFonts w:ascii="Helvetica 55 Roman" w:hAnsi="Helvetica 55 Roman"/>
        <w:sz w:val="16"/>
        <w:szCs w:val="16"/>
      </w:rPr>
      <w:t>3</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7" w14:textId="38CFB7D2"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8" w14:textId="6A33FB8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w:t>
    </w:r>
    <w:r w:rsidR="005C4EB7">
      <w:rPr>
        <w:rFonts w:ascii="Helvetica 55 Roman" w:hAnsi="Helvetica 55 Roman"/>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05A18" w14:textId="77777777" w:rsidR="00EF0C7F" w:rsidRDefault="00EF0C7F">
      <w:r>
        <w:separator/>
      </w:r>
    </w:p>
  </w:footnote>
  <w:footnote w:type="continuationSeparator" w:id="0">
    <w:p w14:paraId="2D86C167" w14:textId="77777777" w:rsidR="00EF0C7F" w:rsidRDefault="00EF0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6"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0"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1"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8"/>
  </w:num>
  <w:num w:numId="2" w16cid:durableId="1281835674">
    <w:abstractNumId w:val="40"/>
  </w:num>
  <w:num w:numId="3" w16cid:durableId="358353916">
    <w:abstractNumId w:val="2"/>
  </w:num>
  <w:num w:numId="4" w16cid:durableId="1661957244">
    <w:abstractNumId w:val="30"/>
  </w:num>
  <w:num w:numId="5" w16cid:durableId="1236084962">
    <w:abstractNumId w:val="3"/>
  </w:num>
  <w:num w:numId="6" w16cid:durableId="696976731">
    <w:abstractNumId w:val="23"/>
  </w:num>
  <w:num w:numId="7" w16cid:durableId="2049796887">
    <w:abstractNumId w:val="10"/>
  </w:num>
  <w:num w:numId="8" w16cid:durableId="1968008319">
    <w:abstractNumId w:val="13"/>
  </w:num>
  <w:num w:numId="9" w16cid:durableId="103575322">
    <w:abstractNumId w:val="31"/>
  </w:num>
  <w:num w:numId="10" w16cid:durableId="950665938">
    <w:abstractNumId w:val="35"/>
  </w:num>
  <w:num w:numId="11" w16cid:durableId="1306204381">
    <w:abstractNumId w:val="6"/>
  </w:num>
  <w:num w:numId="12" w16cid:durableId="688527335">
    <w:abstractNumId w:val="26"/>
  </w:num>
  <w:num w:numId="13" w16cid:durableId="745996934">
    <w:abstractNumId w:val="41"/>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9"/>
  </w:num>
  <w:num w:numId="18" w16cid:durableId="1782528764">
    <w:abstractNumId w:val="7"/>
  </w:num>
  <w:num w:numId="19" w16cid:durableId="268859586">
    <w:abstractNumId w:val="25"/>
  </w:num>
  <w:num w:numId="20" w16cid:durableId="340013429">
    <w:abstractNumId w:val="16"/>
  </w:num>
  <w:num w:numId="21" w16cid:durableId="867068435">
    <w:abstractNumId w:val="34"/>
  </w:num>
  <w:num w:numId="22" w16cid:durableId="1363553958">
    <w:abstractNumId w:val="27"/>
  </w:num>
  <w:num w:numId="23" w16cid:durableId="963922993">
    <w:abstractNumId w:val="31"/>
  </w:num>
  <w:num w:numId="24" w16cid:durableId="634919063">
    <w:abstractNumId w:val="20"/>
  </w:num>
  <w:num w:numId="25" w16cid:durableId="707604500">
    <w:abstractNumId w:val="0"/>
  </w:num>
  <w:num w:numId="26" w16cid:durableId="1711345504">
    <w:abstractNumId w:val="31"/>
  </w:num>
  <w:num w:numId="27" w16cid:durableId="509418038">
    <w:abstractNumId w:val="21"/>
  </w:num>
  <w:num w:numId="28" w16cid:durableId="2019655603">
    <w:abstractNumId w:val="29"/>
  </w:num>
  <w:num w:numId="29" w16cid:durableId="1893540627">
    <w:abstractNumId w:val="33"/>
  </w:num>
  <w:num w:numId="30" w16cid:durableId="1664894305">
    <w:abstractNumId w:val="15"/>
  </w:num>
  <w:num w:numId="31" w16cid:durableId="1010762375">
    <w:abstractNumId w:val="39"/>
  </w:num>
  <w:num w:numId="32" w16cid:durableId="1766657463">
    <w:abstractNumId w:val="12"/>
  </w:num>
  <w:num w:numId="33" w16cid:durableId="1524904020">
    <w:abstractNumId w:val="22"/>
  </w:num>
  <w:num w:numId="34" w16cid:durableId="905341164">
    <w:abstractNumId w:val="36"/>
  </w:num>
  <w:num w:numId="35" w16cid:durableId="1498495474">
    <w:abstractNumId w:val="8"/>
  </w:num>
  <w:num w:numId="36" w16cid:durableId="745224843">
    <w:abstractNumId w:val="38"/>
  </w:num>
  <w:num w:numId="37" w16cid:durableId="1715084830">
    <w:abstractNumId w:val="11"/>
  </w:num>
  <w:num w:numId="38" w16cid:durableId="933903204">
    <w:abstractNumId w:val="14"/>
  </w:num>
  <w:num w:numId="39" w16cid:durableId="1591967123">
    <w:abstractNumId w:val="31"/>
  </w:num>
  <w:num w:numId="40" w16cid:durableId="809787701">
    <w:abstractNumId w:val="31"/>
  </w:num>
  <w:num w:numId="41" w16cid:durableId="1965885551">
    <w:abstractNumId w:val="32"/>
  </w:num>
  <w:num w:numId="42" w16cid:durableId="1700886478">
    <w:abstractNumId w:val="24"/>
  </w:num>
  <w:num w:numId="43" w16cid:durableId="23528425">
    <w:abstractNumId w:val="37"/>
  </w:num>
  <w:num w:numId="44" w16cid:durableId="1524519648">
    <w:abstractNumId w:val="18"/>
  </w:num>
  <w:num w:numId="45" w16cid:durableId="148791931">
    <w:abstractNumId w:val="17"/>
  </w:num>
  <w:num w:numId="46" w16cid:durableId="2072386451">
    <w:abstractNumId w:val="31"/>
  </w:num>
  <w:num w:numId="47" w16cid:durableId="944730638">
    <w:abstractNumId w:val="31"/>
  </w:num>
  <w:num w:numId="48" w16cid:durableId="2117406559">
    <w:abstractNumId w:val="4"/>
  </w:num>
  <w:num w:numId="49" w16cid:durableId="5939032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0D57"/>
    <w:rsid w:val="000B3D9E"/>
    <w:rsid w:val="000B5D9A"/>
    <w:rsid w:val="000B6EC1"/>
    <w:rsid w:val="000C4966"/>
    <w:rsid w:val="000D01E2"/>
    <w:rsid w:val="000D2530"/>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2212"/>
    <w:rsid w:val="00222946"/>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D716F"/>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2881"/>
    <w:rsid w:val="00373A40"/>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21CC2"/>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4EB7"/>
    <w:rsid w:val="005C5811"/>
    <w:rsid w:val="005D0F01"/>
    <w:rsid w:val="005D2D54"/>
    <w:rsid w:val="005E41F6"/>
    <w:rsid w:val="005F1979"/>
    <w:rsid w:val="005F54EC"/>
    <w:rsid w:val="00600A10"/>
    <w:rsid w:val="00610B79"/>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5894"/>
    <w:rsid w:val="0069639D"/>
    <w:rsid w:val="00696597"/>
    <w:rsid w:val="00696EBE"/>
    <w:rsid w:val="006A1D55"/>
    <w:rsid w:val="006A76D6"/>
    <w:rsid w:val="006B16F9"/>
    <w:rsid w:val="006B1DBB"/>
    <w:rsid w:val="006C0942"/>
    <w:rsid w:val="006C125D"/>
    <w:rsid w:val="006C7B15"/>
    <w:rsid w:val="006D2ACD"/>
    <w:rsid w:val="006F284B"/>
    <w:rsid w:val="006F5F90"/>
    <w:rsid w:val="00704842"/>
    <w:rsid w:val="00704E15"/>
    <w:rsid w:val="00705DBC"/>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1CA5"/>
    <w:rsid w:val="007E2086"/>
    <w:rsid w:val="007E400F"/>
    <w:rsid w:val="007E4A32"/>
    <w:rsid w:val="007F4781"/>
    <w:rsid w:val="007F676B"/>
    <w:rsid w:val="00802CBE"/>
    <w:rsid w:val="0081095D"/>
    <w:rsid w:val="00811B41"/>
    <w:rsid w:val="00816E8A"/>
    <w:rsid w:val="00824EDA"/>
    <w:rsid w:val="008259BA"/>
    <w:rsid w:val="0083292E"/>
    <w:rsid w:val="008332F1"/>
    <w:rsid w:val="00836F45"/>
    <w:rsid w:val="00842F03"/>
    <w:rsid w:val="00853731"/>
    <w:rsid w:val="0085432D"/>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4433A"/>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4B33"/>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B7DE6"/>
    <w:rsid w:val="00AC0C83"/>
    <w:rsid w:val="00AC4A34"/>
    <w:rsid w:val="00AC4E24"/>
    <w:rsid w:val="00AD007E"/>
    <w:rsid w:val="00AD1691"/>
    <w:rsid w:val="00AD5096"/>
    <w:rsid w:val="00AD5452"/>
    <w:rsid w:val="00AF3F15"/>
    <w:rsid w:val="00AF59F6"/>
    <w:rsid w:val="00AF72AF"/>
    <w:rsid w:val="00AF7C27"/>
    <w:rsid w:val="00B007A0"/>
    <w:rsid w:val="00B00F10"/>
    <w:rsid w:val="00B00FDB"/>
    <w:rsid w:val="00B011C3"/>
    <w:rsid w:val="00B01D20"/>
    <w:rsid w:val="00B05C11"/>
    <w:rsid w:val="00B13EA6"/>
    <w:rsid w:val="00B14F9B"/>
    <w:rsid w:val="00B20554"/>
    <w:rsid w:val="00B206F8"/>
    <w:rsid w:val="00B22395"/>
    <w:rsid w:val="00B30318"/>
    <w:rsid w:val="00B35287"/>
    <w:rsid w:val="00B359AE"/>
    <w:rsid w:val="00B4465B"/>
    <w:rsid w:val="00B50942"/>
    <w:rsid w:val="00B53646"/>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9604F"/>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6A5"/>
    <w:rsid w:val="00EB475D"/>
    <w:rsid w:val="00EB523B"/>
    <w:rsid w:val="00EB57E2"/>
    <w:rsid w:val="00EB79F9"/>
    <w:rsid w:val="00EC1F4B"/>
    <w:rsid w:val="00EC2E4F"/>
    <w:rsid w:val="00EC3F6A"/>
    <w:rsid w:val="00ED4890"/>
    <w:rsid w:val="00ED6335"/>
    <w:rsid w:val="00ED72CC"/>
    <w:rsid w:val="00EF0C7F"/>
    <w:rsid w:val="00EF204E"/>
    <w:rsid w:val="00EF4581"/>
    <w:rsid w:val="00F015F1"/>
    <w:rsid w:val="00F0333F"/>
    <w:rsid w:val="00F10663"/>
    <w:rsid w:val="00F115D9"/>
    <w:rsid w:val="00F123F1"/>
    <w:rsid w:val="00F17643"/>
    <w:rsid w:val="00F23806"/>
    <w:rsid w:val="00F23CC6"/>
    <w:rsid w:val="00F33010"/>
    <w:rsid w:val="00F441B3"/>
    <w:rsid w:val="00F44D3D"/>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E5B7F"/>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 w:type="paragraph" w:customStyle="1" w:styleId="listepuces1">
    <w:name w:val="liste à puces 1"/>
    <w:basedOn w:val="Normal"/>
    <w:qFormat/>
    <w:rsid w:val="007E1CA5"/>
    <w:pPr>
      <w:numPr>
        <w:numId w:val="49"/>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367413977">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630212606">
      <w:bodyDiv w:val="1"/>
      <w:marLeft w:val="0"/>
      <w:marRight w:val="0"/>
      <w:marTop w:val="0"/>
      <w:marBottom w:val="0"/>
      <w:divBdr>
        <w:top w:val="none" w:sz="0" w:space="0" w:color="auto"/>
        <w:left w:val="none" w:sz="0" w:space="0" w:color="auto"/>
        <w:bottom w:val="none" w:sz="0" w:space="0" w:color="auto"/>
        <w:right w:val="none" w:sz="0" w:space="0" w:color="auto"/>
      </w:divBdr>
    </w:div>
    <w:div w:id="1504127875">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1947469498">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AF2F580-B9E7-45BC-A88D-D9F10898A075}"/>
</file>

<file path=customXml/itemProps2.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3.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customXml/itemProps4.xml><?xml version="1.0" encoding="utf-8"?>
<ds:datastoreItem xmlns:ds="http://schemas.openxmlformats.org/officeDocument/2006/customXml" ds:itemID="{825E8DDF-1778-428E-A207-EBB98C245D3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2110</Words>
  <Characters>12082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14164</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Mira BOU FARAH</cp:lastModifiedBy>
  <cp:revision>24</cp:revision>
  <cp:lastPrinted>2017-01-09T13:33:00Z</cp:lastPrinted>
  <dcterms:created xsi:type="dcterms:W3CDTF">2022-06-23T12:09:00Z</dcterms:created>
  <dcterms:modified xsi:type="dcterms:W3CDTF">2025-07-11T14:53:00Z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